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pPr w:leftFromText="181" w:rightFromText="181" w:bottomFromText="1276" w:horzAnchor="page" w:tblpXSpec="center" w:tblpYSpec="top"/>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8"/>
        <w:gridCol w:w="227"/>
        <w:gridCol w:w="46"/>
        <w:gridCol w:w="366"/>
        <w:gridCol w:w="6342"/>
      </w:tblGrid>
      <w:tr w:rsidR="0045791C" w:rsidRPr="0045791C" w:rsidTr="008628F2">
        <w:tc>
          <w:tcPr>
            <w:tcW w:w="1495" w:type="pct"/>
            <w:gridSpan w:val="2"/>
            <w:tcBorders>
              <w:top w:val="nil"/>
              <w:left w:val="nil"/>
              <w:bottom w:val="single" w:sz="4" w:space="0" w:color="auto"/>
              <w:right w:val="nil"/>
            </w:tcBorders>
            <w:hideMark/>
          </w:tcPr>
          <w:p w:rsidR="00D527D4" w:rsidRPr="0045791C" w:rsidRDefault="0011492A" w:rsidP="00B05363">
            <w:pPr>
              <w:rPr>
                <w:rFonts w:ascii="Times New Roman" w:eastAsia="Calibri" w:hAnsi="Times New Roman" w:cs="Times New Roman"/>
                <w:color w:val="000000" w:themeColor="text1"/>
                <w:spacing w:val="-2"/>
              </w:rPr>
            </w:pPr>
            <w:r w:rsidRPr="0045791C">
              <w:rPr>
                <w:rFonts w:ascii="Times New Roman" w:eastAsia="Calibri" w:hAnsi="Times New Roman" w:cs="Times New Roman"/>
                <w:color w:val="000000" w:themeColor="text1"/>
                <w:spacing w:val="-2"/>
                <w:sz w:val="24"/>
                <w:szCs w:val="24"/>
              </w:rPr>
              <w:t>Autumn</w:t>
            </w:r>
            <w:r w:rsidR="00733497" w:rsidRPr="0045791C">
              <w:rPr>
                <w:rFonts w:ascii="Times New Roman" w:eastAsia="Calibri" w:hAnsi="Times New Roman" w:cs="Times New Roman"/>
                <w:color w:val="000000" w:themeColor="text1"/>
                <w:spacing w:val="-2"/>
                <w:sz w:val="24"/>
                <w:szCs w:val="24"/>
              </w:rPr>
              <w:t xml:space="preserve"> </w:t>
            </w:r>
            <w:r w:rsidR="00D527D4" w:rsidRPr="0045791C">
              <w:rPr>
                <w:rFonts w:ascii="Times New Roman" w:eastAsia="Calibri" w:hAnsi="Times New Roman" w:cs="Times New Roman"/>
                <w:color w:val="000000" w:themeColor="text1"/>
                <w:spacing w:val="-2"/>
                <w:sz w:val="24"/>
                <w:szCs w:val="24"/>
              </w:rPr>
              <w:t>(202</w:t>
            </w:r>
            <w:r w:rsidR="00936B8C" w:rsidRPr="0045791C">
              <w:rPr>
                <w:rFonts w:ascii="Times New Roman" w:eastAsia="Calibri" w:hAnsi="Times New Roman" w:cs="Times New Roman"/>
                <w:color w:val="000000" w:themeColor="text1"/>
                <w:spacing w:val="-2"/>
                <w:sz w:val="24"/>
                <w:szCs w:val="24"/>
              </w:rPr>
              <w:t>3</w:t>
            </w:r>
            <w:r w:rsidR="00D527D4" w:rsidRPr="0045791C">
              <w:rPr>
                <w:rFonts w:ascii="Times New Roman" w:eastAsia="Calibri" w:hAnsi="Times New Roman" w:cs="Times New Roman"/>
                <w:color w:val="000000" w:themeColor="text1"/>
                <w:spacing w:val="-2"/>
                <w:sz w:val="24"/>
                <w:szCs w:val="24"/>
              </w:rPr>
              <w:t>)</w:t>
            </w:r>
            <w:r w:rsidR="00733497" w:rsidRPr="0045791C">
              <w:rPr>
                <w:rFonts w:ascii="Times New Roman" w:eastAsia="Calibri" w:hAnsi="Times New Roman" w:cs="Times New Roman"/>
                <w:color w:val="000000" w:themeColor="text1"/>
                <w:spacing w:val="-2"/>
                <w:sz w:val="24"/>
                <w:szCs w:val="24"/>
              </w:rPr>
              <w:t xml:space="preserve"> </w:t>
            </w:r>
            <w:r w:rsidR="00B05363" w:rsidRPr="0045791C">
              <w:rPr>
                <w:rFonts w:ascii="Times New Roman" w:eastAsia="Calibri" w:hAnsi="Times New Roman" w:cs="Times New Roman"/>
                <w:color w:val="000000" w:themeColor="text1"/>
                <w:spacing w:val="-2"/>
                <w:sz w:val="24"/>
                <w:szCs w:val="24"/>
              </w:rPr>
              <w:t>6</w:t>
            </w:r>
            <w:r w:rsidR="00D527D4" w:rsidRPr="0045791C">
              <w:rPr>
                <w:rFonts w:ascii="Times New Roman" w:eastAsia="Calibri" w:hAnsi="Times New Roman" w:cs="Times New Roman"/>
                <w:color w:val="000000" w:themeColor="text1"/>
                <w:spacing w:val="-2"/>
                <w:sz w:val="24"/>
                <w:szCs w:val="24"/>
              </w:rPr>
              <w:t>(</w:t>
            </w:r>
            <w:r w:rsidRPr="0045791C">
              <w:rPr>
                <w:rFonts w:ascii="Times New Roman" w:eastAsia="Calibri" w:hAnsi="Times New Roman" w:cs="Times New Roman"/>
                <w:color w:val="000000" w:themeColor="text1"/>
                <w:spacing w:val="-2"/>
                <w:sz w:val="24"/>
                <w:szCs w:val="24"/>
              </w:rPr>
              <w:t>2</w:t>
            </w:r>
            <w:r w:rsidR="00D527D4" w:rsidRPr="0045791C">
              <w:rPr>
                <w:rFonts w:ascii="Times New Roman" w:eastAsia="Calibri" w:hAnsi="Times New Roman" w:cs="Times New Roman"/>
                <w:color w:val="000000" w:themeColor="text1"/>
                <w:spacing w:val="-2"/>
                <w:sz w:val="24"/>
                <w:szCs w:val="24"/>
              </w:rPr>
              <w:t>):</w:t>
            </w:r>
            <w:r w:rsidR="00733497" w:rsidRPr="0045791C">
              <w:rPr>
                <w:rFonts w:ascii="Times New Roman" w:eastAsia="Calibri" w:hAnsi="Times New Roman" w:cs="Times New Roman"/>
                <w:color w:val="000000" w:themeColor="text1"/>
                <w:spacing w:val="-2"/>
                <w:sz w:val="24"/>
                <w:szCs w:val="24"/>
              </w:rPr>
              <w:t xml:space="preserve"> </w:t>
            </w:r>
            <w:r w:rsidR="00E0630B" w:rsidRPr="0045791C">
              <w:rPr>
                <w:rFonts w:asciiTheme="majorBidi" w:hAnsiTheme="majorBidi" w:cstheme="majorBidi"/>
                <w:b/>
                <w:bCs/>
                <w:color w:val="000000" w:themeColor="text1"/>
                <w:lang w:bidi="fa-IR"/>
              </w:rPr>
              <w:t>(Times new roman 12)</w:t>
            </w:r>
          </w:p>
        </w:tc>
        <w:tc>
          <w:tcPr>
            <w:tcW w:w="3505" w:type="pct"/>
            <w:gridSpan w:val="3"/>
            <w:tcBorders>
              <w:top w:val="nil"/>
              <w:left w:val="nil"/>
              <w:bottom w:val="single" w:sz="4" w:space="0" w:color="auto"/>
              <w:right w:val="nil"/>
            </w:tcBorders>
          </w:tcPr>
          <w:p w:rsidR="00D527D4" w:rsidRPr="0045791C" w:rsidRDefault="00D527D4" w:rsidP="00446982">
            <w:pPr>
              <w:rPr>
                <w:rFonts w:ascii="Times New Roman" w:eastAsia="Calibri" w:hAnsi="Times New Roman" w:cs="Times New Roman"/>
                <w:color w:val="000000" w:themeColor="text1"/>
              </w:rPr>
            </w:pPr>
          </w:p>
        </w:tc>
      </w:tr>
      <w:tr w:rsidR="0045791C" w:rsidRPr="0045791C" w:rsidTr="00134FC2">
        <w:tc>
          <w:tcPr>
            <w:tcW w:w="5000" w:type="pct"/>
            <w:gridSpan w:val="5"/>
            <w:tcBorders>
              <w:top w:val="single" w:sz="4" w:space="0" w:color="auto"/>
              <w:left w:val="nil"/>
              <w:bottom w:val="nil"/>
              <w:right w:val="nil"/>
            </w:tcBorders>
            <w:hideMark/>
          </w:tcPr>
          <w:p w:rsidR="00D527D4" w:rsidRPr="0045791C" w:rsidRDefault="00D527D4" w:rsidP="00B05363">
            <w:pPr>
              <w:rPr>
                <w:rFonts w:ascii="Times New Roman" w:eastAsia="Calibri" w:hAnsi="Times New Roman" w:cs="Times New Roman"/>
                <w:color w:val="000000" w:themeColor="text1"/>
              </w:rPr>
            </w:pPr>
            <w:r w:rsidRPr="0045791C">
              <w:rPr>
                <w:rFonts w:ascii="Times New Roman" w:eastAsia="Calibri" w:hAnsi="Times New Roman" w:cs="Times New Roman"/>
                <w:color w:val="000000" w:themeColor="text1"/>
              </w:rPr>
              <w:t>DOI:</w:t>
            </w:r>
            <w:r w:rsidR="00733497" w:rsidRPr="0045791C">
              <w:rPr>
                <w:rFonts w:ascii="Times New Roman" w:eastAsia="Calibri" w:hAnsi="Times New Roman" w:cs="Times New Roman"/>
                <w:color w:val="000000" w:themeColor="text1"/>
              </w:rPr>
              <w:t xml:space="preserve"> </w:t>
            </w:r>
            <w:hyperlink r:id="rId8" w:tgtFrame="_blank" w:history="1">
              <w:r w:rsidR="00153B8A" w:rsidRPr="0045791C">
                <w:rPr>
                  <w:rFonts w:ascii="Times New Roman" w:eastAsia="Calibri" w:hAnsi="Times New Roman" w:cs="Times New Roman"/>
                  <w:color w:val="000000" w:themeColor="text1"/>
                </w:rPr>
                <w:t>1</w:t>
              </w:r>
            </w:hyperlink>
          </w:p>
        </w:tc>
      </w:tr>
      <w:tr w:rsidR="0045791C" w:rsidRPr="0045791C" w:rsidTr="008628F2">
        <w:tc>
          <w:tcPr>
            <w:tcW w:w="1520" w:type="pct"/>
            <w:gridSpan w:val="3"/>
            <w:hideMark/>
          </w:tcPr>
          <w:p w:rsidR="00D527D4" w:rsidRPr="0045791C" w:rsidRDefault="00D527D4" w:rsidP="00446982">
            <w:pPr>
              <w:rPr>
                <w:rFonts w:ascii="Times New Roman" w:eastAsia="Calibri" w:hAnsi="Times New Roman" w:cs="Times New Roman"/>
                <w:color w:val="000000" w:themeColor="text1"/>
              </w:rPr>
            </w:pPr>
            <w:r w:rsidRPr="0045791C">
              <w:rPr>
                <w:rFonts w:ascii="Times New Roman" w:eastAsia="Calibri" w:hAnsi="Times New Roman" w:cs="Times New Roman"/>
                <w:color w:val="000000" w:themeColor="text1"/>
              </w:rPr>
              <w:t>Received:</w:t>
            </w:r>
            <w:r w:rsidR="00733497" w:rsidRPr="0045791C">
              <w:rPr>
                <w:rFonts w:ascii="Times New Roman" w:eastAsia="Calibri" w:hAnsi="Times New Roman" w:cs="Times New Roman"/>
                <w:color w:val="000000" w:themeColor="text1"/>
              </w:rPr>
              <w:t xml:space="preserve"> </w:t>
            </w:r>
          </w:p>
        </w:tc>
        <w:tc>
          <w:tcPr>
            <w:tcW w:w="3480" w:type="pct"/>
            <w:gridSpan w:val="2"/>
            <w:hideMark/>
          </w:tcPr>
          <w:p w:rsidR="00D527D4" w:rsidRDefault="00D527D4" w:rsidP="00446982">
            <w:pPr>
              <w:rPr>
                <w:rFonts w:ascii="Times New Roman" w:eastAsia="Calibri" w:hAnsi="Times New Roman" w:cs="Times New Roman"/>
                <w:color w:val="000000" w:themeColor="text1"/>
                <w:rtl/>
              </w:rPr>
            </w:pPr>
            <w:r w:rsidRPr="0045791C">
              <w:rPr>
                <w:rFonts w:ascii="Times New Roman" w:eastAsia="Calibri" w:hAnsi="Times New Roman" w:cs="Times New Roman"/>
                <w:color w:val="000000" w:themeColor="text1"/>
              </w:rPr>
              <w:t>Accepted:</w:t>
            </w:r>
            <w:r w:rsidR="00733497" w:rsidRPr="0045791C">
              <w:rPr>
                <w:rFonts w:ascii="Times New Roman" w:eastAsia="Calibri" w:hAnsi="Times New Roman" w:cs="Times New Roman"/>
                <w:color w:val="000000" w:themeColor="text1"/>
              </w:rPr>
              <w:t xml:space="preserve"> </w:t>
            </w:r>
          </w:p>
          <w:p w:rsidR="008628F2" w:rsidRDefault="008628F2" w:rsidP="00446982">
            <w:pPr>
              <w:rPr>
                <w:rFonts w:ascii="Times New Roman" w:eastAsia="Calibri" w:hAnsi="Times New Roman" w:cs="Times New Roman"/>
                <w:color w:val="000000" w:themeColor="text1"/>
                <w:rtl/>
              </w:rPr>
            </w:pPr>
          </w:p>
          <w:p w:rsidR="008628F2" w:rsidRPr="0045791C" w:rsidRDefault="008628F2" w:rsidP="00446982">
            <w:pPr>
              <w:rPr>
                <w:rFonts w:ascii="Times New Roman" w:eastAsia="Calibri" w:hAnsi="Times New Roman" w:cs="Times New Roman"/>
                <w:color w:val="000000" w:themeColor="text1"/>
              </w:rPr>
            </w:pPr>
          </w:p>
        </w:tc>
      </w:tr>
      <w:tr w:rsidR="0045791C" w:rsidRPr="0045791C" w:rsidTr="00134FC2">
        <w:tc>
          <w:tcPr>
            <w:tcW w:w="5000" w:type="pct"/>
            <w:gridSpan w:val="5"/>
          </w:tcPr>
          <w:p w:rsidR="00D527D4" w:rsidRPr="0045791C" w:rsidRDefault="00D527D4" w:rsidP="00446982">
            <w:pPr>
              <w:rPr>
                <w:rFonts w:ascii="Times New Roman" w:eastAsia="Calibri" w:hAnsi="Times New Roman" w:cs="Times New Roman"/>
                <w:color w:val="000000" w:themeColor="text1"/>
                <w:sz w:val="2"/>
                <w:szCs w:val="2"/>
              </w:rPr>
            </w:pPr>
          </w:p>
        </w:tc>
      </w:tr>
      <w:tr w:rsidR="0045791C" w:rsidRPr="0045791C" w:rsidTr="008628F2">
        <w:tc>
          <w:tcPr>
            <w:tcW w:w="1495" w:type="pct"/>
            <w:gridSpan w:val="2"/>
          </w:tcPr>
          <w:p w:rsidR="00D527D4" w:rsidRPr="0045791C" w:rsidRDefault="00D527D4" w:rsidP="00446982">
            <w:pPr>
              <w:rPr>
                <w:rFonts w:ascii="Times New Roman" w:eastAsia="Calibri" w:hAnsi="Times New Roman" w:cs="Times New Roman"/>
                <w:b/>
                <w:bCs/>
                <w:color w:val="000000" w:themeColor="text1"/>
                <w:sz w:val="10"/>
                <w:szCs w:val="10"/>
              </w:rPr>
            </w:pPr>
          </w:p>
        </w:tc>
        <w:tc>
          <w:tcPr>
            <w:tcW w:w="3505" w:type="pct"/>
            <w:gridSpan w:val="3"/>
          </w:tcPr>
          <w:p w:rsidR="00D527D4" w:rsidRPr="0045791C" w:rsidRDefault="00D527D4" w:rsidP="00446982">
            <w:pPr>
              <w:rPr>
                <w:rFonts w:eastAsia="Calibri" w:cs="Calibri"/>
                <w:b/>
                <w:bCs/>
                <w:i/>
                <w:iCs/>
                <w:color w:val="000000" w:themeColor="text1"/>
                <w:sz w:val="14"/>
                <w:szCs w:val="14"/>
              </w:rPr>
            </w:pPr>
          </w:p>
        </w:tc>
      </w:tr>
      <w:tr w:rsidR="008628F2" w:rsidRPr="0045791C" w:rsidTr="008628F2">
        <w:trPr>
          <w:gridAfter w:val="1"/>
          <w:wAfter w:w="3290" w:type="pct"/>
        </w:trPr>
        <w:tc>
          <w:tcPr>
            <w:tcW w:w="1710" w:type="pct"/>
            <w:gridSpan w:val="4"/>
          </w:tcPr>
          <w:p w:rsidR="008628F2" w:rsidRPr="0045791C" w:rsidRDefault="008628F2" w:rsidP="00446982">
            <w:pPr>
              <w:jc w:val="right"/>
              <w:rPr>
                <w:rFonts w:ascii="Adobe Arabic" w:eastAsia="Calibri" w:hAnsi="Adobe Arabic" w:cs="Adobe Arabic"/>
                <w:b/>
                <w:bCs/>
                <w:color w:val="000000" w:themeColor="text1"/>
                <w:sz w:val="48"/>
                <w:szCs w:val="48"/>
              </w:rPr>
            </w:pPr>
          </w:p>
        </w:tc>
      </w:tr>
      <w:tr w:rsidR="0045791C" w:rsidRPr="0045791C" w:rsidTr="009A65F5">
        <w:trPr>
          <w:trHeight w:val="404"/>
        </w:trPr>
        <w:tc>
          <w:tcPr>
            <w:tcW w:w="5000" w:type="pct"/>
            <w:gridSpan w:val="5"/>
            <w:hideMark/>
          </w:tcPr>
          <w:p w:rsidR="00D527D4" w:rsidRPr="0045791C" w:rsidRDefault="00D527D4" w:rsidP="00446982">
            <w:pPr>
              <w:rPr>
                <w:rFonts w:eastAsia="Calibri" w:cs="Calibri"/>
                <w:color w:val="000000" w:themeColor="text1"/>
                <w:sz w:val="40"/>
                <w:szCs w:val="40"/>
                <w:u w:val="single"/>
              </w:rPr>
            </w:pPr>
            <w:r w:rsidRPr="0045791C">
              <w:rPr>
                <w:rFonts w:ascii="Times New Roman" w:eastAsia="Calibri" w:hAnsi="Times New Roman" w:cs="Times New Roman"/>
                <w:b/>
                <w:bCs/>
                <w:color w:val="000000" w:themeColor="text1"/>
                <w:sz w:val="20"/>
                <w:szCs w:val="20"/>
                <w:u w:val="single"/>
              </w:rPr>
              <w:t>O</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R</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I</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G</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I</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N</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A</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L</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A</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R</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T</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I</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C</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L</w:t>
            </w:r>
            <w:r w:rsidR="00733497" w:rsidRPr="0045791C">
              <w:rPr>
                <w:rFonts w:ascii="Times New Roman" w:eastAsia="Calibri" w:hAnsi="Times New Roman" w:cs="Times New Roman"/>
                <w:b/>
                <w:bCs/>
                <w:color w:val="000000" w:themeColor="text1"/>
                <w:sz w:val="20"/>
                <w:szCs w:val="20"/>
                <w:u w:val="single"/>
              </w:rPr>
              <w:t xml:space="preserve"> </w:t>
            </w:r>
            <w:r w:rsidRPr="0045791C">
              <w:rPr>
                <w:rFonts w:ascii="Times New Roman" w:eastAsia="Calibri" w:hAnsi="Times New Roman" w:cs="Times New Roman"/>
                <w:b/>
                <w:bCs/>
                <w:color w:val="000000" w:themeColor="text1"/>
                <w:sz w:val="20"/>
                <w:szCs w:val="20"/>
                <w:u w:val="single"/>
              </w:rPr>
              <w:t>E</w:t>
            </w:r>
            <w:r w:rsidR="00733497" w:rsidRPr="0045791C">
              <w:rPr>
                <w:rFonts w:ascii="Times New Roman" w:eastAsia="Calibri" w:hAnsi="Times New Roman" w:cs="Times New Roman"/>
                <w:b/>
                <w:bCs/>
                <w:color w:val="000000" w:themeColor="text1"/>
                <w:sz w:val="20"/>
                <w:szCs w:val="20"/>
                <w:u w:val="single"/>
              </w:rPr>
              <w:t xml:space="preserve"> </w:t>
            </w:r>
          </w:p>
        </w:tc>
      </w:tr>
      <w:tr w:rsidR="0045791C" w:rsidRPr="0045791C" w:rsidTr="00134FC2">
        <w:tc>
          <w:tcPr>
            <w:tcW w:w="5000" w:type="pct"/>
            <w:gridSpan w:val="5"/>
          </w:tcPr>
          <w:p w:rsidR="009A65F5" w:rsidRPr="00F6317C" w:rsidRDefault="00A83721" w:rsidP="00446982">
            <w:pPr>
              <w:tabs>
                <w:tab w:val="left" w:pos="720"/>
              </w:tabs>
              <w:jc w:val="both"/>
              <w:outlineLvl w:val="0"/>
              <w:rPr>
                <w:rFonts w:ascii="Times New Roman" w:eastAsia="Times New Roman" w:hAnsi="Times New Roman" w:cs="Times New Roman"/>
                <w:b/>
                <w:bCs/>
                <w:color w:val="000000" w:themeColor="text1"/>
                <w:kern w:val="32"/>
                <w:sz w:val="28"/>
                <w:szCs w:val="28"/>
              </w:rPr>
            </w:pPr>
            <w:r w:rsidRPr="00F6317C">
              <w:rPr>
                <w:rFonts w:ascii="Times New Roman" w:eastAsia="Times New Roman" w:hAnsi="Times New Roman" w:cs="Times New Roman"/>
                <w:b/>
                <w:bCs/>
                <w:color w:val="000000" w:themeColor="text1"/>
                <w:kern w:val="32"/>
                <w:sz w:val="28"/>
                <w:szCs w:val="28"/>
              </w:rPr>
              <w:t xml:space="preserve">Investigating the Predictions of Wisdom in Students: The Role of Intelligent and Metacognitive Components </w:t>
            </w:r>
          </w:p>
        </w:tc>
      </w:tr>
      <w:tr w:rsidR="0045791C" w:rsidRPr="0045791C" w:rsidTr="00134FC2">
        <w:tc>
          <w:tcPr>
            <w:tcW w:w="5000" w:type="pct"/>
            <w:gridSpan w:val="5"/>
          </w:tcPr>
          <w:p w:rsidR="00CF05F4" w:rsidRPr="0045791C" w:rsidRDefault="00CF05F4" w:rsidP="00F6317C">
            <w:pPr>
              <w:tabs>
                <w:tab w:val="left" w:pos="720"/>
              </w:tabs>
              <w:jc w:val="both"/>
              <w:outlineLvl w:val="0"/>
              <w:rPr>
                <w:rFonts w:eastAsia="Times New Roman" w:cs="Calibri"/>
                <w:b/>
                <w:bCs/>
                <w:color w:val="000000" w:themeColor="text1"/>
                <w:kern w:val="32"/>
                <w:sz w:val="10"/>
                <w:szCs w:val="12"/>
                <w:rtl/>
                <w:lang w:bidi="fa-IR"/>
              </w:rPr>
            </w:pPr>
          </w:p>
        </w:tc>
      </w:tr>
      <w:tr w:rsidR="0045791C" w:rsidRPr="0045791C" w:rsidTr="00134FC2">
        <w:tc>
          <w:tcPr>
            <w:tcW w:w="5000" w:type="pct"/>
            <w:gridSpan w:val="5"/>
            <w:hideMark/>
          </w:tcPr>
          <w:p w:rsidR="00D527D4" w:rsidRPr="00F6317C" w:rsidRDefault="00F6317C" w:rsidP="00446982">
            <w:pPr>
              <w:tabs>
                <w:tab w:val="left" w:pos="720"/>
              </w:tabs>
              <w:jc w:val="both"/>
              <w:outlineLvl w:val="0"/>
              <w:rPr>
                <w:rFonts w:ascii="Times New Roman" w:eastAsia="Times New Roman" w:hAnsi="Times New Roman" w:cs="Times New Roman"/>
                <w:b/>
                <w:bCs/>
                <w:color w:val="000000" w:themeColor="text1"/>
                <w:kern w:val="32"/>
                <w:sz w:val="24"/>
                <w:szCs w:val="24"/>
              </w:rPr>
            </w:pPr>
            <w:r w:rsidRPr="00F6317C">
              <w:rPr>
                <w:rFonts w:ascii="Times New Roman" w:hAnsi="Times New Roman" w:cs="Times New Roman"/>
                <w:b/>
                <w:bCs/>
                <w:color w:val="000000" w:themeColor="text1"/>
                <w:sz w:val="24"/>
                <w:szCs w:val="24"/>
              </w:rPr>
              <w:t>Roghaye Ghorbani</w:t>
            </w:r>
          </w:p>
        </w:tc>
      </w:tr>
      <w:tr w:rsidR="0045791C" w:rsidRPr="0045791C" w:rsidTr="00134FC2">
        <w:tc>
          <w:tcPr>
            <w:tcW w:w="5000" w:type="pct"/>
            <w:gridSpan w:val="5"/>
          </w:tcPr>
          <w:p w:rsidR="00D527D4" w:rsidRPr="0045791C" w:rsidRDefault="00D527D4" w:rsidP="00446982">
            <w:pPr>
              <w:tabs>
                <w:tab w:val="left" w:pos="720"/>
              </w:tabs>
              <w:jc w:val="both"/>
              <w:outlineLvl w:val="0"/>
              <w:rPr>
                <w:rFonts w:eastAsia="Times New Roman" w:cs="Calibri"/>
                <w:b/>
                <w:bCs/>
                <w:color w:val="000000" w:themeColor="text1"/>
                <w:kern w:val="32"/>
                <w:sz w:val="24"/>
                <w:szCs w:val="24"/>
              </w:rPr>
            </w:pPr>
          </w:p>
        </w:tc>
      </w:tr>
      <w:tr w:rsidR="0045791C" w:rsidRPr="0045791C" w:rsidTr="008628F2">
        <w:trPr>
          <w:trHeight w:val="4849"/>
        </w:trPr>
        <w:tc>
          <w:tcPr>
            <w:tcW w:w="1378" w:type="pct"/>
            <w:tcBorders>
              <w:top w:val="nil"/>
              <w:left w:val="nil"/>
              <w:bottom w:val="nil"/>
              <w:right w:val="single" w:sz="8" w:space="0" w:color="auto"/>
            </w:tcBorders>
          </w:tcPr>
          <w:p w:rsidR="00F6317C" w:rsidRPr="00F6317C" w:rsidRDefault="00D527D4" w:rsidP="00F6317C">
            <w:pPr>
              <w:rPr>
                <w:rFonts w:ascii="Times New Roman" w:eastAsia="Calibri" w:hAnsi="Times New Roman" w:cs="Times New Roman"/>
                <w:color w:val="000000" w:themeColor="text1"/>
                <w:sz w:val="18"/>
                <w:szCs w:val="18"/>
              </w:rPr>
            </w:pPr>
            <w:r w:rsidRPr="00F6317C">
              <w:rPr>
                <w:rFonts w:asciiTheme="majorBidi" w:eastAsia="Times New Roman" w:hAnsiTheme="majorBidi" w:cstheme="majorBidi"/>
                <w:color w:val="000000" w:themeColor="text1"/>
                <w:kern w:val="32"/>
                <w:sz w:val="18"/>
                <w:szCs w:val="18"/>
              </w:rPr>
              <w:t>1</w:t>
            </w:r>
            <w:r w:rsidR="00733497" w:rsidRPr="00F6317C">
              <w:rPr>
                <w:rFonts w:asciiTheme="majorBidi" w:eastAsia="Times New Roman" w:hAnsiTheme="majorBidi" w:cstheme="majorBidi"/>
                <w:color w:val="000000" w:themeColor="text1"/>
                <w:kern w:val="32"/>
                <w:sz w:val="18"/>
                <w:szCs w:val="18"/>
              </w:rPr>
              <w:t xml:space="preserve"> </w:t>
            </w:r>
            <w:r w:rsidR="00E0630B" w:rsidRPr="00F6317C">
              <w:rPr>
                <w:rFonts w:asciiTheme="majorBidi" w:hAnsiTheme="majorBidi" w:cstheme="majorBidi"/>
                <w:color w:val="000000" w:themeColor="text1"/>
                <w:sz w:val="18"/>
                <w:szCs w:val="18"/>
              </w:rPr>
              <w:t xml:space="preserve"> </w:t>
            </w:r>
            <w:r w:rsidR="00F6317C" w:rsidRPr="00F6317C">
              <w:rPr>
                <w:rFonts w:ascii="Times New Roman" w:eastAsia="Calibri" w:hAnsi="Times New Roman" w:cs="Times New Roman"/>
                <w:color w:val="000000" w:themeColor="text1"/>
                <w:sz w:val="18"/>
                <w:szCs w:val="18"/>
              </w:rPr>
              <w:t xml:space="preserve"> Assistant Professor, Department of Educational Science, Farhangian University, Tehran, Iran</w:t>
            </w:r>
          </w:p>
          <w:p w:rsidR="00F6317C" w:rsidRPr="00F6317C" w:rsidRDefault="00F6317C" w:rsidP="00F6317C">
            <w:pPr>
              <w:jc w:val="center"/>
              <w:rPr>
                <w:rFonts w:ascii="Times New Roman" w:eastAsiaTheme="minorHAnsi" w:hAnsi="Times New Roman" w:cs="Times New Roman"/>
                <w:b/>
                <w:bCs/>
                <w:color w:val="000000" w:themeColor="text1"/>
                <w:sz w:val="20"/>
                <w:szCs w:val="20"/>
              </w:rPr>
            </w:pPr>
          </w:p>
          <w:p w:rsidR="00D527D4" w:rsidRPr="0045791C" w:rsidRDefault="00D527D4" w:rsidP="00446982">
            <w:pPr>
              <w:tabs>
                <w:tab w:val="left" w:pos="720"/>
              </w:tabs>
              <w:jc w:val="both"/>
              <w:outlineLvl w:val="0"/>
              <w:rPr>
                <w:rFonts w:ascii="Times New Roman" w:eastAsia="Times New Roman" w:hAnsi="Times New Roman" w:cs="Times New Roman"/>
                <w:b/>
                <w:bCs/>
                <w:color w:val="000000" w:themeColor="text1"/>
                <w:kern w:val="32"/>
                <w:sz w:val="18"/>
                <w:szCs w:val="18"/>
              </w:rPr>
            </w:pPr>
          </w:p>
          <w:p w:rsidR="00D527D4" w:rsidRPr="0045791C" w:rsidRDefault="00D527D4" w:rsidP="00446982">
            <w:pPr>
              <w:tabs>
                <w:tab w:val="left" w:pos="720"/>
              </w:tabs>
              <w:jc w:val="both"/>
              <w:outlineLvl w:val="0"/>
              <w:rPr>
                <w:rFonts w:ascii="Times New Roman" w:eastAsia="Times New Roman" w:hAnsi="Times New Roman" w:cs="Times New Roman"/>
                <w:b/>
                <w:bCs/>
                <w:color w:val="000000" w:themeColor="text1"/>
                <w:kern w:val="32"/>
                <w:sz w:val="18"/>
                <w:szCs w:val="18"/>
              </w:rPr>
            </w:pPr>
            <w:r w:rsidRPr="0045791C">
              <w:rPr>
                <w:rFonts w:ascii="Times New Roman" w:eastAsia="Times New Roman" w:hAnsi="Times New Roman" w:cs="Times New Roman"/>
                <w:b/>
                <w:bCs/>
                <w:color w:val="000000" w:themeColor="text1"/>
                <w:kern w:val="32"/>
                <w:sz w:val="18"/>
                <w:szCs w:val="18"/>
              </w:rPr>
              <w:t>Correspondence</w:t>
            </w:r>
          </w:p>
          <w:p w:rsidR="00D527D4" w:rsidRPr="00F6317C" w:rsidRDefault="00E0630B" w:rsidP="00F6317C">
            <w:pPr>
              <w:tabs>
                <w:tab w:val="left" w:pos="720"/>
              </w:tabs>
              <w:jc w:val="both"/>
              <w:outlineLvl w:val="0"/>
              <w:rPr>
                <w:rFonts w:asciiTheme="majorBidi" w:eastAsia="Times New Roman" w:hAnsiTheme="majorBidi" w:cstheme="majorBidi"/>
                <w:color w:val="000000" w:themeColor="text1"/>
                <w:kern w:val="32"/>
                <w:sz w:val="20"/>
                <w:szCs w:val="20"/>
              </w:rPr>
            </w:pPr>
            <w:r w:rsidRPr="00F6317C">
              <w:rPr>
                <w:rFonts w:asciiTheme="majorBidi" w:eastAsia="Times New Roman" w:hAnsiTheme="majorBidi" w:cstheme="majorBidi"/>
                <w:color w:val="000000" w:themeColor="text1"/>
                <w:kern w:val="32"/>
                <w:sz w:val="20"/>
                <w:szCs w:val="20"/>
              </w:rPr>
              <w:t>Name</w:t>
            </w:r>
            <w:r w:rsidR="00F6317C" w:rsidRPr="00F6317C">
              <w:rPr>
                <w:rFonts w:asciiTheme="majorBidi" w:eastAsia="Times New Roman" w:hAnsiTheme="majorBidi" w:cstheme="majorBidi"/>
                <w:color w:val="000000" w:themeColor="text1"/>
                <w:kern w:val="32"/>
                <w:sz w:val="20"/>
                <w:szCs w:val="20"/>
                <w:rtl/>
              </w:rPr>
              <w:t>:</w:t>
            </w:r>
            <w:r w:rsidR="00F6317C" w:rsidRPr="00F6317C">
              <w:rPr>
                <w:rFonts w:asciiTheme="majorBidi" w:eastAsia="Times New Roman" w:hAnsiTheme="majorBidi" w:cstheme="majorBidi"/>
                <w:color w:val="000000" w:themeColor="text1"/>
                <w:kern w:val="32"/>
                <w:sz w:val="20"/>
                <w:szCs w:val="20"/>
              </w:rPr>
              <w:t>Righaye ghorbani</w:t>
            </w:r>
          </w:p>
          <w:p w:rsidR="00D527D4" w:rsidRPr="0045791C" w:rsidRDefault="00D527D4" w:rsidP="00446982">
            <w:pPr>
              <w:tabs>
                <w:tab w:val="left" w:pos="720"/>
              </w:tabs>
              <w:jc w:val="both"/>
              <w:outlineLvl w:val="0"/>
              <w:rPr>
                <w:rFonts w:ascii="Times New Roman" w:eastAsia="Times New Roman" w:hAnsi="Times New Roman" w:cs="Times New Roman"/>
                <w:color w:val="000000" w:themeColor="text1"/>
                <w:kern w:val="32"/>
                <w:sz w:val="18"/>
                <w:szCs w:val="18"/>
              </w:rPr>
            </w:pPr>
            <w:r w:rsidRPr="00F6317C">
              <w:rPr>
                <w:rFonts w:asciiTheme="majorBidi" w:eastAsia="Times New Roman" w:hAnsiTheme="majorBidi" w:cstheme="majorBidi"/>
                <w:color w:val="000000" w:themeColor="text1"/>
                <w:kern w:val="32"/>
                <w:sz w:val="20"/>
                <w:szCs w:val="20"/>
              </w:rPr>
              <w:t>Email:</w:t>
            </w:r>
            <w:r w:rsidR="00733497" w:rsidRPr="00F6317C">
              <w:rPr>
                <w:rStyle w:val="jlqj4b"/>
                <w:rFonts w:asciiTheme="majorBidi" w:hAnsiTheme="majorBidi" w:cstheme="majorBidi"/>
                <w:i/>
                <w:iCs/>
                <w:color w:val="000000" w:themeColor="text1"/>
                <w:sz w:val="20"/>
                <w:szCs w:val="20"/>
              </w:rPr>
              <w:t xml:space="preserve"> </w:t>
            </w:r>
            <w:r w:rsidR="00F6317C" w:rsidRPr="00F6317C">
              <w:rPr>
                <w:rFonts w:asciiTheme="majorBidi" w:hAnsiTheme="majorBidi" w:cstheme="majorBidi"/>
                <w:color w:val="000000"/>
                <w:sz w:val="20"/>
                <w:szCs w:val="20"/>
              </w:rPr>
              <w:t xml:space="preserve"> ghorbani.r@cfu.ac.ir</w:t>
            </w:r>
          </w:p>
        </w:tc>
        <w:tc>
          <w:tcPr>
            <w:tcW w:w="118" w:type="pct"/>
            <w:vMerge w:val="restart"/>
            <w:tcBorders>
              <w:top w:val="nil"/>
              <w:left w:val="single" w:sz="8" w:space="0" w:color="auto"/>
              <w:bottom w:val="nil"/>
              <w:right w:val="nil"/>
            </w:tcBorders>
            <w:shd w:val="clear" w:color="auto" w:fill="FFFFFF" w:themeFill="background1"/>
          </w:tcPr>
          <w:p w:rsidR="00D527D4" w:rsidRPr="0045791C" w:rsidRDefault="00D527D4" w:rsidP="00446982">
            <w:pPr>
              <w:tabs>
                <w:tab w:val="left" w:pos="720"/>
              </w:tabs>
              <w:jc w:val="both"/>
              <w:outlineLvl w:val="0"/>
              <w:rPr>
                <w:rFonts w:ascii="Times New Roman" w:eastAsia="Times New Roman" w:hAnsi="Times New Roman" w:cs="Times New Roman"/>
                <w:b/>
                <w:bCs/>
                <w:color w:val="000000" w:themeColor="text1"/>
                <w:kern w:val="32"/>
                <w:sz w:val="4"/>
                <w:szCs w:val="4"/>
              </w:rPr>
            </w:pPr>
          </w:p>
        </w:tc>
        <w:tc>
          <w:tcPr>
            <w:tcW w:w="3505" w:type="pct"/>
            <w:gridSpan w:val="3"/>
            <w:vMerge w:val="restart"/>
            <w:shd w:val="clear" w:color="auto" w:fill="D9D9D9" w:themeFill="background1" w:themeFillShade="D9"/>
            <w:hideMark/>
          </w:tcPr>
          <w:p w:rsidR="00D527D4" w:rsidRPr="0045791C" w:rsidRDefault="00047650" w:rsidP="00446982">
            <w:pPr>
              <w:ind w:left="141"/>
              <w:jc w:val="both"/>
              <w:outlineLvl w:val="0"/>
              <w:rPr>
                <w:rFonts w:asciiTheme="majorBidi" w:hAnsiTheme="majorBidi" w:cstheme="majorBidi"/>
                <w:b/>
                <w:bCs/>
                <w:color w:val="000000" w:themeColor="text1"/>
                <w:lang w:bidi="fa-IR"/>
              </w:rPr>
            </w:pPr>
            <w:r w:rsidRPr="0045791C">
              <w:rPr>
                <w:rFonts w:asciiTheme="majorBidi" w:hAnsiTheme="majorBidi" w:cstheme="majorBidi"/>
                <w:b/>
                <w:bCs/>
                <w:color w:val="000000" w:themeColor="text1"/>
                <w:lang w:bidi="fa-IR"/>
              </w:rPr>
              <w:t>A</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B</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S</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T</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R</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A</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C</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T</w:t>
            </w:r>
          </w:p>
          <w:p w:rsidR="00A83721" w:rsidRPr="0045791C" w:rsidRDefault="00A83721" w:rsidP="00A83721">
            <w:pPr>
              <w:jc w:val="both"/>
              <w:rPr>
                <w:rFonts w:asciiTheme="majorBidi" w:eastAsiaTheme="minorHAnsi" w:hAnsiTheme="majorBidi" w:cs="B Lotus"/>
                <w:color w:val="000000" w:themeColor="text1"/>
                <w:rtl/>
              </w:rPr>
            </w:pPr>
            <w:r w:rsidRPr="0045791C">
              <w:rPr>
                <w:rFonts w:asciiTheme="majorBidi" w:eastAsiaTheme="minorHAnsi" w:hAnsiTheme="majorBidi" w:cs="B Lotus"/>
                <w:color w:val="000000" w:themeColor="text1"/>
              </w:rPr>
              <w:t>Today societies emphasize the development of cognitive skill more than ever before, but the important piont is the application of cognitive skill in solving global problems. Based on this, the present research was aimed at investigating the components of successful intelligence and meta cognition as prediction</w:t>
            </w:r>
            <w:r w:rsidRPr="0045791C">
              <w:rPr>
                <w:rFonts w:asciiTheme="majorBidi" w:eastAsiaTheme="minorHAnsi" w:hAnsiTheme="majorBidi" w:cs="B Lotus"/>
                <w:b/>
                <w:bCs/>
                <w:color w:val="000000" w:themeColor="text1"/>
              </w:rPr>
              <w:t>s</w:t>
            </w:r>
            <w:r w:rsidRPr="0045791C">
              <w:rPr>
                <w:rFonts w:asciiTheme="majorBidi" w:eastAsiaTheme="minorHAnsi" w:hAnsiTheme="majorBidi" w:cs="B Lotus"/>
                <w:color w:val="000000" w:themeColor="text1"/>
              </w:rPr>
              <w:t xml:space="preserve"> of wisdom.</w:t>
            </w:r>
          </w:p>
          <w:p w:rsidR="00A83721" w:rsidRPr="0045791C" w:rsidRDefault="00A83721" w:rsidP="00A83721">
            <w:pPr>
              <w:jc w:val="both"/>
              <w:rPr>
                <w:rFonts w:asciiTheme="majorBidi" w:eastAsiaTheme="minorHAnsi" w:hAnsiTheme="majorBidi" w:cs="B Lotus"/>
                <w:color w:val="000000" w:themeColor="text1"/>
                <w:rtl/>
              </w:rPr>
            </w:pPr>
            <w:r w:rsidRPr="0045791C">
              <w:rPr>
                <w:rFonts w:asciiTheme="majorBidi" w:eastAsiaTheme="minorHAnsi" w:hAnsiTheme="majorBidi" w:cs="B Lotus"/>
                <w:color w:val="000000" w:themeColor="text1"/>
              </w:rPr>
              <w:t xml:space="preserve">This study employed a descriptive correlational design to investigate the structural relationships between the research variables using a latent variable model. The statistical population comprised all students studying at Shiraz University during the academic year 2023-2024. From this population, 158 females (61%) and 101 males (39%) were randomly selected using a cluster sampling method and responded to the successful intelligence, metacognition, and wisdom scales. </w:t>
            </w:r>
          </w:p>
          <w:p w:rsidR="00A83721" w:rsidRPr="0045791C" w:rsidRDefault="00A83721" w:rsidP="00A83721">
            <w:pPr>
              <w:jc w:val="both"/>
              <w:rPr>
                <w:rFonts w:asciiTheme="majorBidi" w:eastAsiaTheme="minorHAnsi" w:hAnsiTheme="majorBidi" w:cs="B Lotus"/>
                <w:color w:val="000000" w:themeColor="text1"/>
                <w:rtl/>
              </w:rPr>
            </w:pPr>
            <w:r w:rsidRPr="0045791C">
              <w:rPr>
                <w:rFonts w:asciiTheme="majorBidi" w:eastAsiaTheme="minorHAnsi" w:hAnsiTheme="majorBidi" w:cs="B Lotus"/>
                <w:color w:val="000000" w:themeColor="text1"/>
              </w:rPr>
              <w:t>Descriptive data analysis and the correlation matrix between research variables were conducted using SPSS v. 21 and hypothesis testing and the research model were analyzed using AMOS v. 20. The findings indicated that the research model had a good fit with the collected data. Furthermore, the results revealed the direct significant and positive effect of successful intelligence on wisdom</w:t>
            </w:r>
            <w:r w:rsidRPr="0045791C">
              <w:rPr>
                <w:rFonts w:asciiTheme="majorBidi" w:eastAsiaTheme="minorHAnsi" w:hAnsiTheme="majorBidi" w:cs="B Lotus"/>
                <w:color w:val="000000" w:themeColor="text1"/>
                <w:rtl/>
              </w:rPr>
              <w:softHyphen/>
            </w:r>
            <w:r w:rsidRPr="0045791C">
              <w:rPr>
                <w:rFonts w:asciiTheme="majorBidi" w:eastAsiaTheme="minorHAnsi" w:hAnsiTheme="majorBidi" w:cs="B Lotus" w:hint="cs"/>
                <w:color w:val="000000" w:themeColor="text1"/>
                <w:rtl/>
              </w:rPr>
              <w:t xml:space="preserve"> </w:t>
            </w:r>
            <w:r w:rsidRPr="0045791C">
              <w:rPr>
                <w:rFonts w:asciiTheme="majorBidi" w:eastAsiaTheme="minorHAnsi" w:hAnsiTheme="majorBidi" w:cs="B Lotus"/>
                <w:color w:val="000000" w:themeColor="text1"/>
              </w:rPr>
              <w:t>(</w:t>
            </w:r>
            <w:r w:rsidRPr="0045791C">
              <w:rPr>
                <w:rFonts w:ascii="TimesNewRoman" w:eastAsiaTheme="minorHAnsi" w:hAnsi="TimesNewRoman" w:cs="B Lotus"/>
                <w:color w:val="000000" w:themeColor="text1"/>
              </w:rPr>
              <w:t>β= 0/43, p= 0/01),</w:t>
            </w:r>
            <w:r w:rsidRPr="0045791C">
              <w:rPr>
                <w:rFonts w:asciiTheme="majorBidi" w:eastAsiaTheme="minorHAnsi" w:hAnsiTheme="majorBidi" w:cs="B Lotus"/>
                <w:color w:val="000000" w:themeColor="text1"/>
              </w:rPr>
              <w:t xml:space="preserve"> successful intelligence on metacognition</w:t>
            </w:r>
            <w:r w:rsidRPr="0045791C">
              <w:rPr>
                <w:rFonts w:asciiTheme="majorBidi" w:eastAsiaTheme="minorHAnsi" w:hAnsiTheme="majorBidi" w:cs="B Lotus"/>
                <w:color w:val="000000" w:themeColor="text1"/>
                <w:rtl/>
              </w:rPr>
              <w:softHyphen/>
            </w:r>
            <w:r w:rsidRPr="0045791C">
              <w:rPr>
                <w:rFonts w:asciiTheme="majorBidi" w:eastAsiaTheme="minorHAnsi" w:hAnsiTheme="majorBidi" w:cs="B Lotus" w:hint="cs"/>
                <w:color w:val="000000" w:themeColor="text1"/>
                <w:rtl/>
              </w:rPr>
              <w:t xml:space="preserve"> </w:t>
            </w:r>
            <w:r w:rsidRPr="0045791C">
              <w:rPr>
                <w:rFonts w:asciiTheme="majorBidi" w:eastAsiaTheme="minorHAnsi" w:hAnsiTheme="majorBidi" w:cs="B Lotus"/>
                <w:color w:val="000000" w:themeColor="text1"/>
              </w:rPr>
              <w:t>(</w:t>
            </w:r>
            <w:r w:rsidRPr="0045791C">
              <w:rPr>
                <w:rFonts w:ascii="TimesNewRoman" w:eastAsiaTheme="minorHAnsi" w:hAnsi="TimesNewRoman" w:cs="B Lotus"/>
                <w:color w:val="000000" w:themeColor="text1"/>
              </w:rPr>
              <w:t>β= 0/62, p= 0/001)</w:t>
            </w:r>
            <w:r w:rsidRPr="0045791C">
              <w:rPr>
                <w:rFonts w:asciiTheme="majorBidi" w:eastAsiaTheme="minorHAnsi" w:hAnsiTheme="majorBidi" w:cs="B Lotus"/>
                <w:color w:val="000000" w:themeColor="text1"/>
              </w:rPr>
              <w:t xml:space="preserve"> and metacognition on wisdom(</w:t>
            </w:r>
            <w:r w:rsidRPr="0045791C">
              <w:rPr>
                <w:rFonts w:ascii="TimesNewRoman" w:eastAsiaTheme="minorHAnsi" w:hAnsi="TimesNewRoman" w:cs="B Lotus"/>
                <w:color w:val="000000" w:themeColor="text1"/>
              </w:rPr>
              <w:t>β= 0/29, p= 0/001)</w:t>
            </w:r>
            <w:r w:rsidRPr="0045791C">
              <w:rPr>
                <w:rFonts w:asciiTheme="majorBidi" w:eastAsiaTheme="minorHAnsi" w:hAnsiTheme="majorBidi" w:cs="B Lotus"/>
                <w:color w:val="000000" w:themeColor="text1"/>
              </w:rPr>
              <w:t>. Another significant finding of this study was the mediating role of metacognition (</w:t>
            </w:r>
            <w:r w:rsidRPr="0045791C">
              <w:rPr>
                <w:rFonts w:ascii="TimesNewRoman" w:eastAsiaTheme="minorHAnsi" w:hAnsi="TimesNewRoman" w:cs="B Lotus"/>
                <w:color w:val="000000" w:themeColor="text1"/>
              </w:rPr>
              <w:t>β= 0/18, p= 0/01)</w:t>
            </w:r>
            <w:r w:rsidRPr="0045791C">
              <w:rPr>
                <w:rFonts w:ascii="TimesNewRoman" w:eastAsiaTheme="minorHAnsi" w:hAnsi="TimesNewRoman" w:cs="B Lotus" w:hint="cs"/>
                <w:color w:val="000000" w:themeColor="text1"/>
                <w:rtl/>
              </w:rPr>
              <w:t xml:space="preserve"> </w:t>
            </w:r>
            <w:r w:rsidRPr="0045791C">
              <w:rPr>
                <w:rFonts w:asciiTheme="majorBidi" w:eastAsiaTheme="minorHAnsi" w:hAnsiTheme="majorBidi" w:cs="B Lotus"/>
                <w:color w:val="000000" w:themeColor="text1"/>
              </w:rPr>
              <w:t xml:space="preserve">between intelligence and wisdom.In the other words, successful intelligence predicts wisdom both directly and indirectly through metacognition </w:t>
            </w:r>
          </w:p>
          <w:p w:rsidR="009E675A" w:rsidRPr="0045791C" w:rsidRDefault="00A83721" w:rsidP="00A83721">
            <w:pPr>
              <w:jc w:val="both"/>
              <w:rPr>
                <w:rFonts w:asciiTheme="majorBidi" w:eastAsiaTheme="minorHAnsi" w:hAnsiTheme="majorBidi" w:cs="B Lotus"/>
                <w:color w:val="000000" w:themeColor="text1"/>
              </w:rPr>
            </w:pPr>
            <w:r w:rsidRPr="0045791C">
              <w:rPr>
                <w:rFonts w:asciiTheme="majorBidi" w:eastAsiaTheme="minorHAnsi" w:hAnsiTheme="majorBidi" w:cs="B Lotus"/>
                <w:color w:val="000000" w:themeColor="text1"/>
              </w:rPr>
              <w:t>According to these findings, it is suggested that educational authorities prioritize cognitive variables like successful intelligence and metacognition to indirectly create the necessary conditions for nurturing wise individuals.</w:t>
            </w:r>
          </w:p>
        </w:tc>
      </w:tr>
      <w:tr w:rsidR="0045791C" w:rsidRPr="0045791C" w:rsidTr="008628F2">
        <w:trPr>
          <w:trHeight w:val="620"/>
        </w:trPr>
        <w:tc>
          <w:tcPr>
            <w:tcW w:w="1378" w:type="pct"/>
            <w:vMerge w:val="restart"/>
            <w:tcBorders>
              <w:top w:val="nil"/>
              <w:left w:val="nil"/>
              <w:bottom w:val="nil"/>
              <w:right w:val="single" w:sz="8" w:space="0" w:color="auto"/>
            </w:tcBorders>
            <w:vAlign w:val="bottom"/>
            <w:hideMark/>
          </w:tcPr>
          <w:p w:rsidR="00D527D4" w:rsidRPr="0045791C" w:rsidRDefault="00D527D4" w:rsidP="00446982">
            <w:pPr>
              <w:jc w:val="both"/>
              <w:rPr>
                <w:rFonts w:ascii="Times New Roman" w:eastAsia="Times New Roman" w:hAnsi="Times New Roman" w:cs="Times New Roman"/>
                <w:b/>
                <w:bCs/>
                <w:color w:val="000000" w:themeColor="text1"/>
                <w:kern w:val="32"/>
                <w:sz w:val="16"/>
                <w:szCs w:val="16"/>
              </w:rPr>
            </w:pPr>
            <w:r w:rsidRPr="0045791C">
              <w:rPr>
                <w:rFonts w:ascii="Times New Roman" w:eastAsia="Times New Roman" w:hAnsi="Times New Roman" w:cs="Times New Roman"/>
                <w:b/>
                <w:bCs/>
                <w:color w:val="000000" w:themeColor="text1"/>
                <w:kern w:val="32"/>
                <w:sz w:val="16"/>
                <w:szCs w:val="16"/>
              </w:rPr>
              <w:t>How</w:t>
            </w:r>
            <w:r w:rsidR="00733497" w:rsidRPr="0045791C">
              <w:rPr>
                <w:rFonts w:ascii="Times New Roman" w:eastAsia="Times New Roman" w:hAnsi="Times New Roman" w:cs="Times New Roman"/>
                <w:b/>
                <w:bCs/>
                <w:color w:val="000000" w:themeColor="text1"/>
                <w:kern w:val="32"/>
                <w:sz w:val="16"/>
                <w:szCs w:val="16"/>
              </w:rPr>
              <w:t xml:space="preserve"> </w:t>
            </w:r>
            <w:r w:rsidRPr="0045791C">
              <w:rPr>
                <w:rFonts w:ascii="Times New Roman" w:eastAsia="Times New Roman" w:hAnsi="Times New Roman" w:cs="Times New Roman"/>
                <w:b/>
                <w:bCs/>
                <w:color w:val="000000" w:themeColor="text1"/>
                <w:kern w:val="32"/>
                <w:sz w:val="16"/>
                <w:szCs w:val="16"/>
              </w:rPr>
              <w:t>to</w:t>
            </w:r>
            <w:r w:rsidR="00733497" w:rsidRPr="0045791C">
              <w:rPr>
                <w:rFonts w:ascii="Times New Roman" w:eastAsia="Times New Roman" w:hAnsi="Times New Roman" w:cs="Times New Roman"/>
                <w:b/>
                <w:bCs/>
                <w:color w:val="000000" w:themeColor="text1"/>
                <w:kern w:val="32"/>
                <w:sz w:val="16"/>
                <w:szCs w:val="16"/>
              </w:rPr>
              <w:t xml:space="preserve"> </w:t>
            </w:r>
            <w:r w:rsidRPr="0045791C">
              <w:rPr>
                <w:rFonts w:ascii="Times New Roman" w:eastAsia="Times New Roman" w:hAnsi="Times New Roman" w:cs="Times New Roman"/>
                <w:b/>
                <w:bCs/>
                <w:color w:val="000000" w:themeColor="text1"/>
                <w:kern w:val="32"/>
                <w:sz w:val="16"/>
                <w:szCs w:val="16"/>
              </w:rPr>
              <w:t>cite</w:t>
            </w:r>
            <w:r w:rsidR="00733497" w:rsidRPr="0045791C">
              <w:rPr>
                <w:rFonts w:ascii="Times New Roman" w:eastAsia="Times New Roman" w:hAnsi="Times New Roman" w:cs="Times New Roman"/>
                <w:b/>
                <w:bCs/>
                <w:color w:val="000000" w:themeColor="text1"/>
                <w:kern w:val="32"/>
                <w:sz w:val="16"/>
                <w:szCs w:val="16"/>
              </w:rPr>
              <w:t xml:space="preserve"> </w:t>
            </w:r>
          </w:p>
          <w:p w:rsidR="00AE0256" w:rsidRPr="0045791C" w:rsidRDefault="00446982" w:rsidP="00AE0256">
            <w:pPr>
              <w:jc w:val="center"/>
              <w:rPr>
                <w:rFonts w:ascii="Times New Roman" w:eastAsia="Times New Roman" w:hAnsi="Times New Roman" w:cs="Times New Roman"/>
                <w:color w:val="000000" w:themeColor="text1"/>
                <w:kern w:val="32"/>
                <w:sz w:val="16"/>
                <w:szCs w:val="16"/>
              </w:rPr>
            </w:pPr>
            <w:r w:rsidRPr="0045791C">
              <w:rPr>
                <w:rFonts w:ascii="Times New Roman" w:eastAsia="Times New Roman" w:hAnsi="Times New Roman" w:cs="Times New Roman"/>
                <w:color w:val="000000" w:themeColor="text1"/>
                <w:kern w:val="32"/>
                <w:sz w:val="16"/>
                <w:szCs w:val="16"/>
              </w:rPr>
              <w:t>Last Name</w:t>
            </w:r>
            <w:r w:rsidR="007B70B5" w:rsidRPr="0045791C">
              <w:rPr>
                <w:rFonts w:ascii="Times New Roman" w:eastAsia="Times New Roman" w:hAnsi="Times New Roman" w:cs="Times New Roman"/>
                <w:color w:val="000000" w:themeColor="text1"/>
                <w:kern w:val="32"/>
                <w:sz w:val="16"/>
                <w:szCs w:val="16"/>
              </w:rPr>
              <w:t>,</w:t>
            </w:r>
            <w:r w:rsidR="00733497" w:rsidRPr="0045791C">
              <w:rPr>
                <w:rFonts w:ascii="Times New Roman" w:eastAsia="Times New Roman" w:hAnsi="Times New Roman" w:cs="Times New Roman"/>
                <w:color w:val="000000" w:themeColor="text1"/>
                <w:kern w:val="32"/>
                <w:sz w:val="16"/>
                <w:szCs w:val="16"/>
              </w:rPr>
              <w:t xml:space="preserve"> </w:t>
            </w:r>
            <w:r w:rsidR="007B70B5" w:rsidRPr="0045791C">
              <w:rPr>
                <w:rFonts w:ascii="Times New Roman" w:eastAsia="Times New Roman" w:hAnsi="Times New Roman" w:cs="Times New Roman"/>
                <w:color w:val="000000" w:themeColor="text1"/>
                <w:kern w:val="32"/>
                <w:sz w:val="16"/>
                <w:szCs w:val="16"/>
              </w:rPr>
              <w:t>J.</w:t>
            </w:r>
            <w:r w:rsidRPr="0045791C">
              <w:rPr>
                <w:rFonts w:ascii="Times New Roman" w:eastAsia="Times New Roman" w:hAnsi="Times New Roman" w:cs="Times New Roman"/>
                <w:color w:val="000000" w:themeColor="text1"/>
                <w:kern w:val="32"/>
                <w:sz w:val="16"/>
                <w:szCs w:val="16"/>
              </w:rPr>
              <w:t xml:space="preserve"> (of all Author)</w:t>
            </w:r>
            <w:r w:rsidR="00733497" w:rsidRPr="0045791C">
              <w:rPr>
                <w:rFonts w:ascii="Times New Roman" w:eastAsia="Times New Roman" w:hAnsi="Times New Roman" w:cs="Times New Roman"/>
                <w:color w:val="000000" w:themeColor="text1"/>
                <w:kern w:val="32"/>
                <w:sz w:val="16"/>
                <w:szCs w:val="16"/>
              </w:rPr>
              <w:t xml:space="preserve"> </w:t>
            </w:r>
            <w:r w:rsidR="00D527D4" w:rsidRPr="0045791C">
              <w:rPr>
                <w:rFonts w:ascii="Times New Roman" w:eastAsia="Times New Roman" w:hAnsi="Times New Roman" w:cs="Times New Roman"/>
                <w:color w:val="000000" w:themeColor="text1"/>
                <w:kern w:val="32"/>
                <w:sz w:val="16"/>
                <w:szCs w:val="16"/>
              </w:rPr>
              <w:t>(2023).</w:t>
            </w:r>
            <w:r w:rsidR="009C40AF" w:rsidRPr="0045791C">
              <w:rPr>
                <w:rFonts w:ascii="Times New Roman" w:eastAsia="Times New Roman" w:hAnsi="Times New Roman" w:cs="Times New Roman"/>
                <w:color w:val="000000" w:themeColor="text1"/>
                <w:kern w:val="32"/>
                <w:sz w:val="16"/>
                <w:szCs w:val="16"/>
              </w:rPr>
              <w:t xml:space="preserve"> </w:t>
            </w:r>
            <w:r w:rsidRPr="0045791C">
              <w:rPr>
                <w:rFonts w:ascii="Times New Roman" w:eastAsia="Times New Roman" w:hAnsi="Times New Roman" w:cs="Times New Roman"/>
                <w:color w:val="000000" w:themeColor="text1"/>
                <w:kern w:val="32"/>
                <w:sz w:val="16"/>
                <w:szCs w:val="16"/>
              </w:rPr>
              <w:t xml:space="preserve">Subject </w:t>
            </w:r>
            <w:r w:rsidRPr="0045791C">
              <w:rPr>
                <w:rFonts w:ascii="Times New Roman" w:eastAsia="Times New Roman" w:hAnsi="Times New Roman" w:cs="Times New Roman"/>
                <w:b/>
                <w:bCs/>
                <w:color w:val="000000" w:themeColor="text1"/>
                <w:kern w:val="32"/>
                <w:sz w:val="16"/>
                <w:szCs w:val="16"/>
              </w:rPr>
              <w:t>(</w:t>
            </w:r>
            <w:r w:rsidRPr="0045791C">
              <w:rPr>
                <w:rFonts w:asciiTheme="majorBidi" w:hAnsiTheme="majorBidi" w:cstheme="majorBidi"/>
                <w:b/>
                <w:bCs/>
                <w:color w:val="000000" w:themeColor="text1"/>
                <w:lang w:bidi="fa-IR"/>
              </w:rPr>
              <w:t>Times New Roman 8</w:t>
            </w:r>
            <w:r w:rsidRPr="0045791C">
              <w:rPr>
                <w:rFonts w:ascii="Times New Roman" w:eastAsia="Times New Roman" w:hAnsi="Times New Roman" w:cs="Times New Roman"/>
                <w:color w:val="000000" w:themeColor="text1"/>
                <w:kern w:val="32"/>
                <w:sz w:val="16"/>
                <w:szCs w:val="16"/>
              </w:rPr>
              <w:t>)</w:t>
            </w:r>
            <w:r w:rsidR="00112A58" w:rsidRPr="0045791C">
              <w:rPr>
                <w:rFonts w:ascii="Times New Roman" w:eastAsia="Times New Roman" w:hAnsi="Times New Roman" w:cs="Times New Roman"/>
                <w:color w:val="000000" w:themeColor="text1"/>
                <w:kern w:val="32"/>
                <w:sz w:val="16"/>
                <w:szCs w:val="16"/>
              </w:rPr>
              <w:t>.</w:t>
            </w:r>
            <w:r w:rsidR="00733497" w:rsidRPr="0045791C">
              <w:rPr>
                <w:rFonts w:ascii="Times New Roman" w:eastAsia="Times New Roman" w:hAnsi="Times New Roman" w:cs="Times New Roman"/>
                <w:color w:val="000000" w:themeColor="text1"/>
                <w:kern w:val="32"/>
                <w:sz w:val="16"/>
                <w:szCs w:val="16"/>
              </w:rPr>
              <w:t xml:space="preserve"> </w:t>
            </w:r>
            <w:r w:rsidR="00AE0256" w:rsidRPr="0045791C">
              <w:rPr>
                <w:rFonts w:ascii="Times New Roman" w:eastAsia="Times New Roman" w:hAnsi="Times New Roman" w:cs="Times New Roman"/>
                <w:color w:val="000000" w:themeColor="text1"/>
                <w:kern w:val="32"/>
                <w:sz w:val="16"/>
                <w:szCs w:val="16"/>
              </w:rPr>
              <w:t xml:space="preserve"> Research in School and</w:t>
            </w:r>
          </w:p>
          <w:p w:rsidR="00112A58" w:rsidRPr="0045791C" w:rsidRDefault="00AE0256" w:rsidP="00AE0256">
            <w:pPr>
              <w:jc w:val="center"/>
              <w:rPr>
                <w:rFonts w:ascii="Times New Roman" w:eastAsia="Times New Roman" w:hAnsi="Times New Roman" w:cs="Times New Roman"/>
                <w:color w:val="000000" w:themeColor="text1"/>
                <w:kern w:val="32"/>
                <w:sz w:val="16"/>
                <w:szCs w:val="16"/>
              </w:rPr>
            </w:pPr>
            <w:r w:rsidRPr="0045791C">
              <w:rPr>
                <w:rFonts w:ascii="Times New Roman" w:eastAsia="Times New Roman" w:hAnsi="Times New Roman" w:cs="Times New Roman"/>
                <w:color w:val="000000" w:themeColor="text1"/>
                <w:kern w:val="32"/>
                <w:sz w:val="16"/>
                <w:szCs w:val="16"/>
              </w:rPr>
              <w:t>Virtual Learning</w:t>
            </w:r>
            <w:r w:rsidR="00112A58" w:rsidRPr="0045791C">
              <w:rPr>
                <w:rFonts w:ascii="Times New Roman" w:eastAsia="Times New Roman" w:hAnsi="Times New Roman" w:cs="Times New Roman"/>
                <w:color w:val="000000" w:themeColor="text1"/>
                <w:kern w:val="32"/>
                <w:sz w:val="16"/>
                <w:szCs w:val="16"/>
              </w:rPr>
              <w:t>,</w:t>
            </w:r>
            <w:r w:rsidR="00733497" w:rsidRPr="0045791C">
              <w:rPr>
                <w:rFonts w:ascii="Times New Roman" w:eastAsia="Times New Roman" w:hAnsi="Times New Roman" w:cs="Times New Roman"/>
                <w:color w:val="000000" w:themeColor="text1"/>
                <w:kern w:val="32"/>
                <w:sz w:val="16"/>
                <w:szCs w:val="16"/>
              </w:rPr>
              <w:t xml:space="preserve"> </w:t>
            </w:r>
            <w:r w:rsidR="00B05363" w:rsidRPr="0045791C">
              <w:rPr>
                <w:rFonts w:ascii="Times New Roman" w:eastAsia="Times New Roman" w:hAnsi="Times New Roman" w:cs="Times New Roman"/>
                <w:color w:val="000000" w:themeColor="text1"/>
                <w:kern w:val="32"/>
                <w:sz w:val="16"/>
                <w:szCs w:val="16"/>
              </w:rPr>
              <w:t>6</w:t>
            </w:r>
            <w:r w:rsidR="00112A58" w:rsidRPr="0045791C">
              <w:rPr>
                <w:rFonts w:ascii="Times New Roman" w:eastAsia="Times New Roman" w:hAnsi="Times New Roman" w:cs="Times New Roman"/>
                <w:color w:val="000000" w:themeColor="text1"/>
                <w:kern w:val="32"/>
                <w:sz w:val="16"/>
                <w:szCs w:val="16"/>
              </w:rPr>
              <w:t>(2),</w:t>
            </w:r>
            <w:r w:rsidR="00733497" w:rsidRPr="0045791C">
              <w:rPr>
                <w:rFonts w:ascii="Times New Roman" w:eastAsia="Times New Roman" w:hAnsi="Times New Roman" w:cs="Times New Roman"/>
                <w:color w:val="000000" w:themeColor="text1"/>
                <w:kern w:val="32"/>
                <w:sz w:val="16"/>
                <w:szCs w:val="16"/>
              </w:rPr>
              <w:t xml:space="preserve"> </w:t>
            </w:r>
            <w:r w:rsidR="00112A58" w:rsidRPr="0045791C">
              <w:rPr>
                <w:rFonts w:ascii="Times New Roman" w:eastAsia="Times New Roman" w:hAnsi="Times New Roman" w:cs="Times New Roman"/>
                <w:color w:val="000000" w:themeColor="text1"/>
                <w:kern w:val="32"/>
                <w:sz w:val="16"/>
                <w:szCs w:val="16"/>
              </w:rPr>
              <w:t>25-</w:t>
            </w:r>
            <w:r w:rsidR="005F2A9B" w:rsidRPr="0045791C">
              <w:rPr>
                <w:rFonts w:ascii="Times New Roman" w:eastAsia="Times New Roman" w:hAnsi="Times New Roman" w:cs="Times New Roman"/>
                <w:color w:val="000000" w:themeColor="text1"/>
                <w:kern w:val="32"/>
                <w:sz w:val="16"/>
                <w:szCs w:val="16"/>
              </w:rPr>
              <w:t>44</w:t>
            </w:r>
            <w:r w:rsidR="00112A58" w:rsidRPr="0045791C">
              <w:rPr>
                <w:rFonts w:ascii="Times New Roman" w:eastAsia="Times New Roman" w:hAnsi="Times New Roman" w:cs="Times New Roman"/>
                <w:color w:val="000000" w:themeColor="text1"/>
                <w:kern w:val="32"/>
                <w:sz w:val="16"/>
                <w:szCs w:val="16"/>
              </w:rPr>
              <w:t>.</w:t>
            </w:r>
          </w:p>
          <w:p w:rsidR="00962926" w:rsidRPr="0045791C" w:rsidRDefault="00962926" w:rsidP="00446982">
            <w:pPr>
              <w:jc w:val="both"/>
              <w:rPr>
                <w:rFonts w:ascii="Times New Roman" w:eastAsia="Times New Roman" w:hAnsi="Times New Roman" w:cs="Times New Roman"/>
                <w:color w:val="000000" w:themeColor="text1"/>
                <w:kern w:val="32"/>
                <w:sz w:val="16"/>
                <w:szCs w:val="16"/>
              </w:rPr>
            </w:pPr>
          </w:p>
        </w:tc>
        <w:tc>
          <w:tcPr>
            <w:tcW w:w="118" w:type="pct"/>
            <w:vMerge/>
            <w:tcBorders>
              <w:top w:val="nil"/>
              <w:left w:val="single" w:sz="8" w:space="0" w:color="auto"/>
              <w:bottom w:val="nil"/>
              <w:right w:val="nil"/>
            </w:tcBorders>
            <w:vAlign w:val="center"/>
            <w:hideMark/>
          </w:tcPr>
          <w:p w:rsidR="00D527D4" w:rsidRPr="0045791C" w:rsidRDefault="00D527D4" w:rsidP="00446982">
            <w:pPr>
              <w:rPr>
                <w:rFonts w:ascii="Times New Roman" w:eastAsia="Times New Roman" w:hAnsi="Times New Roman" w:cs="Times New Roman"/>
                <w:b/>
                <w:bCs/>
                <w:color w:val="000000" w:themeColor="text1"/>
                <w:kern w:val="32"/>
                <w:sz w:val="4"/>
                <w:szCs w:val="4"/>
              </w:rPr>
            </w:pPr>
          </w:p>
        </w:tc>
        <w:tc>
          <w:tcPr>
            <w:tcW w:w="3505" w:type="pct"/>
            <w:gridSpan w:val="3"/>
            <w:vMerge/>
            <w:vAlign w:val="center"/>
            <w:hideMark/>
          </w:tcPr>
          <w:p w:rsidR="00D527D4" w:rsidRPr="0045791C" w:rsidRDefault="00D527D4" w:rsidP="00446982">
            <w:pPr>
              <w:jc w:val="both"/>
              <w:rPr>
                <w:rFonts w:ascii="Times New Roman" w:eastAsia="Times New Roman" w:hAnsi="Times New Roman" w:cs="Times New Roman"/>
                <w:color w:val="000000" w:themeColor="text1"/>
                <w:kern w:val="32"/>
              </w:rPr>
            </w:pPr>
          </w:p>
        </w:tc>
      </w:tr>
      <w:tr w:rsidR="0045791C" w:rsidRPr="0045791C" w:rsidTr="008628F2">
        <w:tc>
          <w:tcPr>
            <w:tcW w:w="1378" w:type="pct"/>
            <w:vMerge/>
            <w:tcBorders>
              <w:top w:val="nil"/>
              <w:left w:val="nil"/>
              <w:bottom w:val="nil"/>
              <w:right w:val="single" w:sz="8" w:space="0" w:color="auto"/>
            </w:tcBorders>
            <w:vAlign w:val="center"/>
            <w:hideMark/>
          </w:tcPr>
          <w:p w:rsidR="00D527D4" w:rsidRPr="0045791C" w:rsidRDefault="00D527D4" w:rsidP="00446982">
            <w:pPr>
              <w:rPr>
                <w:rFonts w:ascii="Times New Roman" w:eastAsia="Calibri" w:hAnsi="Times New Roman" w:cs="Times New Roman"/>
                <w:b/>
                <w:bCs/>
                <w:color w:val="000000" w:themeColor="text1"/>
                <w:sz w:val="18"/>
                <w:szCs w:val="18"/>
                <w:vertAlign w:val="superscript"/>
              </w:rPr>
            </w:pPr>
          </w:p>
        </w:tc>
        <w:tc>
          <w:tcPr>
            <w:tcW w:w="118" w:type="pct"/>
            <w:vMerge/>
            <w:tcBorders>
              <w:top w:val="nil"/>
              <w:left w:val="single" w:sz="8" w:space="0" w:color="auto"/>
              <w:bottom w:val="nil"/>
              <w:right w:val="nil"/>
            </w:tcBorders>
            <w:vAlign w:val="center"/>
            <w:hideMark/>
          </w:tcPr>
          <w:p w:rsidR="00D527D4" w:rsidRPr="0045791C" w:rsidRDefault="00D527D4" w:rsidP="00446982">
            <w:pPr>
              <w:rPr>
                <w:rFonts w:ascii="Times New Roman" w:eastAsia="Times New Roman" w:hAnsi="Times New Roman" w:cs="Times New Roman"/>
                <w:b/>
                <w:bCs/>
                <w:color w:val="000000" w:themeColor="text1"/>
                <w:kern w:val="32"/>
                <w:sz w:val="4"/>
                <w:szCs w:val="4"/>
              </w:rPr>
            </w:pPr>
          </w:p>
        </w:tc>
        <w:tc>
          <w:tcPr>
            <w:tcW w:w="3505" w:type="pct"/>
            <w:gridSpan w:val="3"/>
            <w:shd w:val="clear" w:color="auto" w:fill="D9D9D9" w:themeFill="background1" w:themeFillShade="D9"/>
          </w:tcPr>
          <w:p w:rsidR="00D527D4" w:rsidRPr="0045791C" w:rsidRDefault="00D527D4" w:rsidP="00446982">
            <w:pPr>
              <w:tabs>
                <w:tab w:val="left" w:pos="720"/>
              </w:tabs>
              <w:jc w:val="both"/>
              <w:outlineLvl w:val="0"/>
              <w:rPr>
                <w:rFonts w:ascii="Times New Roman" w:eastAsia="Times New Roman" w:hAnsi="Times New Roman" w:cs="Times New Roman"/>
                <w:b/>
                <w:bCs/>
                <w:color w:val="000000" w:themeColor="text1"/>
                <w:kern w:val="32"/>
                <w:sz w:val="8"/>
                <w:szCs w:val="8"/>
              </w:rPr>
            </w:pPr>
          </w:p>
        </w:tc>
      </w:tr>
      <w:tr w:rsidR="0045791C" w:rsidRPr="0045791C" w:rsidTr="008628F2">
        <w:tc>
          <w:tcPr>
            <w:tcW w:w="1378" w:type="pct"/>
            <w:vMerge/>
            <w:tcBorders>
              <w:top w:val="nil"/>
              <w:left w:val="nil"/>
              <w:bottom w:val="nil"/>
              <w:right w:val="single" w:sz="8" w:space="0" w:color="auto"/>
            </w:tcBorders>
            <w:vAlign w:val="center"/>
            <w:hideMark/>
          </w:tcPr>
          <w:p w:rsidR="00D527D4" w:rsidRPr="0045791C" w:rsidRDefault="00D527D4" w:rsidP="00446982">
            <w:pPr>
              <w:rPr>
                <w:rFonts w:ascii="Times New Roman" w:eastAsia="Calibri" w:hAnsi="Times New Roman" w:cs="Times New Roman"/>
                <w:b/>
                <w:bCs/>
                <w:color w:val="000000" w:themeColor="text1"/>
                <w:sz w:val="18"/>
                <w:szCs w:val="18"/>
                <w:vertAlign w:val="superscript"/>
              </w:rPr>
            </w:pPr>
          </w:p>
        </w:tc>
        <w:tc>
          <w:tcPr>
            <w:tcW w:w="118" w:type="pct"/>
            <w:vMerge/>
            <w:tcBorders>
              <w:top w:val="nil"/>
              <w:left w:val="single" w:sz="8" w:space="0" w:color="auto"/>
              <w:bottom w:val="nil"/>
              <w:right w:val="nil"/>
            </w:tcBorders>
            <w:vAlign w:val="center"/>
            <w:hideMark/>
          </w:tcPr>
          <w:p w:rsidR="00D527D4" w:rsidRPr="0045791C" w:rsidRDefault="00D527D4" w:rsidP="00446982">
            <w:pPr>
              <w:rPr>
                <w:rFonts w:ascii="Times New Roman" w:eastAsia="Times New Roman" w:hAnsi="Times New Roman" w:cs="Times New Roman"/>
                <w:b/>
                <w:bCs/>
                <w:color w:val="000000" w:themeColor="text1"/>
                <w:kern w:val="32"/>
                <w:sz w:val="4"/>
                <w:szCs w:val="4"/>
              </w:rPr>
            </w:pPr>
          </w:p>
        </w:tc>
        <w:tc>
          <w:tcPr>
            <w:tcW w:w="3505" w:type="pct"/>
            <w:gridSpan w:val="3"/>
            <w:shd w:val="clear" w:color="auto" w:fill="D9D9D9" w:themeFill="background1" w:themeFillShade="D9"/>
            <w:hideMark/>
          </w:tcPr>
          <w:p w:rsidR="00D527D4" w:rsidRPr="0045791C" w:rsidRDefault="00D527D4" w:rsidP="00446982">
            <w:pPr>
              <w:ind w:left="141"/>
              <w:jc w:val="both"/>
              <w:outlineLvl w:val="0"/>
              <w:rPr>
                <w:rFonts w:ascii="Times New Roman" w:eastAsia="Times New Roman" w:hAnsi="Times New Roman" w:cs="Times New Roman"/>
                <w:b/>
                <w:bCs/>
                <w:color w:val="000000" w:themeColor="text1"/>
                <w:kern w:val="32"/>
              </w:rPr>
            </w:pPr>
            <w:r w:rsidRPr="0045791C">
              <w:rPr>
                <w:rFonts w:asciiTheme="majorBidi" w:hAnsiTheme="majorBidi" w:cstheme="majorBidi"/>
                <w:b/>
                <w:bCs/>
                <w:color w:val="000000" w:themeColor="text1"/>
                <w:lang w:bidi="fa-IR"/>
              </w:rPr>
              <w:t>K</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E</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Y</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W</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O</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R</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D</w:t>
            </w:r>
            <w:r w:rsidR="00733497" w:rsidRPr="0045791C">
              <w:rPr>
                <w:rFonts w:asciiTheme="majorBidi" w:hAnsiTheme="majorBidi" w:cstheme="majorBidi"/>
                <w:b/>
                <w:bCs/>
                <w:color w:val="000000" w:themeColor="text1"/>
                <w:lang w:bidi="fa-IR"/>
              </w:rPr>
              <w:t xml:space="preserve"> </w:t>
            </w:r>
            <w:r w:rsidRPr="0045791C">
              <w:rPr>
                <w:rFonts w:asciiTheme="majorBidi" w:hAnsiTheme="majorBidi" w:cstheme="majorBidi"/>
                <w:b/>
                <w:bCs/>
                <w:color w:val="000000" w:themeColor="text1"/>
                <w:lang w:bidi="fa-IR"/>
              </w:rPr>
              <w:t>S</w:t>
            </w:r>
          </w:p>
        </w:tc>
      </w:tr>
      <w:tr w:rsidR="0045791C" w:rsidRPr="0045791C" w:rsidTr="008628F2">
        <w:trPr>
          <w:trHeight w:val="502"/>
        </w:trPr>
        <w:tc>
          <w:tcPr>
            <w:tcW w:w="1378" w:type="pct"/>
            <w:vMerge/>
            <w:tcBorders>
              <w:top w:val="nil"/>
              <w:left w:val="nil"/>
              <w:bottom w:val="nil"/>
              <w:right w:val="single" w:sz="8" w:space="0" w:color="auto"/>
            </w:tcBorders>
            <w:vAlign w:val="center"/>
            <w:hideMark/>
          </w:tcPr>
          <w:p w:rsidR="00D527D4" w:rsidRPr="0045791C" w:rsidRDefault="00D527D4" w:rsidP="00446982">
            <w:pPr>
              <w:rPr>
                <w:rFonts w:ascii="Times New Roman" w:eastAsia="Calibri" w:hAnsi="Times New Roman" w:cs="Times New Roman"/>
                <w:b/>
                <w:bCs/>
                <w:color w:val="000000" w:themeColor="text1"/>
                <w:sz w:val="18"/>
                <w:szCs w:val="18"/>
                <w:vertAlign w:val="superscript"/>
              </w:rPr>
            </w:pPr>
          </w:p>
        </w:tc>
        <w:tc>
          <w:tcPr>
            <w:tcW w:w="118" w:type="pct"/>
            <w:vMerge/>
            <w:tcBorders>
              <w:top w:val="nil"/>
              <w:left w:val="single" w:sz="8" w:space="0" w:color="auto"/>
              <w:bottom w:val="nil"/>
              <w:right w:val="nil"/>
            </w:tcBorders>
            <w:vAlign w:val="center"/>
            <w:hideMark/>
          </w:tcPr>
          <w:p w:rsidR="00D527D4" w:rsidRPr="0045791C" w:rsidRDefault="00D527D4" w:rsidP="00446982">
            <w:pPr>
              <w:rPr>
                <w:rFonts w:ascii="Times New Roman" w:eastAsia="Times New Roman" w:hAnsi="Times New Roman" w:cs="Times New Roman"/>
                <w:b/>
                <w:bCs/>
                <w:color w:val="000000" w:themeColor="text1"/>
                <w:kern w:val="32"/>
                <w:sz w:val="4"/>
                <w:szCs w:val="4"/>
              </w:rPr>
            </w:pPr>
          </w:p>
        </w:tc>
        <w:tc>
          <w:tcPr>
            <w:tcW w:w="3505" w:type="pct"/>
            <w:gridSpan w:val="3"/>
            <w:shd w:val="clear" w:color="auto" w:fill="D9D9D9" w:themeFill="background1" w:themeFillShade="D9"/>
            <w:hideMark/>
          </w:tcPr>
          <w:p w:rsidR="000A5556" w:rsidRPr="0045791C" w:rsidRDefault="00A83721" w:rsidP="00446982">
            <w:pPr>
              <w:jc w:val="both"/>
              <w:outlineLvl w:val="0"/>
              <w:rPr>
                <w:rFonts w:asciiTheme="majorBidi" w:hAnsiTheme="majorBidi" w:cstheme="majorBidi"/>
                <w:color w:val="000000" w:themeColor="text1"/>
                <w:lang w:bidi="fa-IR"/>
              </w:rPr>
            </w:pPr>
            <w:r w:rsidRPr="0045791C">
              <w:rPr>
                <w:rFonts w:asciiTheme="majorBidi" w:hAnsiTheme="majorBidi" w:cstheme="majorBidi"/>
                <w:color w:val="000000" w:themeColor="text1"/>
                <w:lang w:bidi="fa-IR"/>
              </w:rPr>
              <w:t>Cognitive Components, Metacognition, Wisdom, Students.</w:t>
            </w:r>
          </w:p>
          <w:p w:rsidR="00962926" w:rsidRPr="0045791C" w:rsidRDefault="00962926" w:rsidP="00446982">
            <w:pPr>
              <w:tabs>
                <w:tab w:val="left" w:pos="720"/>
              </w:tabs>
              <w:jc w:val="both"/>
              <w:outlineLvl w:val="0"/>
              <w:rPr>
                <w:rFonts w:ascii="Times New Roman" w:eastAsia="Times New Roman" w:hAnsi="Times New Roman" w:cs="Times New Roman"/>
                <w:color w:val="000000" w:themeColor="text1"/>
                <w:kern w:val="32"/>
              </w:rPr>
            </w:pPr>
          </w:p>
        </w:tc>
      </w:tr>
      <w:tr w:rsidR="0045791C" w:rsidRPr="0045791C" w:rsidTr="00134FC2">
        <w:tc>
          <w:tcPr>
            <w:tcW w:w="5000" w:type="pct"/>
            <w:gridSpan w:val="5"/>
          </w:tcPr>
          <w:p w:rsidR="00D527D4" w:rsidRPr="0045791C" w:rsidRDefault="00D527D4" w:rsidP="00446982">
            <w:pPr>
              <w:tabs>
                <w:tab w:val="left" w:pos="720"/>
              </w:tabs>
              <w:jc w:val="both"/>
              <w:outlineLvl w:val="0"/>
              <w:rPr>
                <w:rFonts w:ascii="Times New Roman" w:eastAsia="Times New Roman" w:hAnsi="Times New Roman" w:cs="Times New Roman"/>
                <w:color w:val="000000" w:themeColor="text1"/>
                <w:kern w:val="32"/>
                <w:sz w:val="20"/>
                <w:szCs w:val="20"/>
              </w:rPr>
            </w:pPr>
          </w:p>
          <w:p w:rsidR="00962926" w:rsidRDefault="00962926" w:rsidP="00446982">
            <w:pPr>
              <w:tabs>
                <w:tab w:val="left" w:pos="720"/>
              </w:tabs>
              <w:jc w:val="both"/>
              <w:outlineLvl w:val="0"/>
              <w:rPr>
                <w:rFonts w:ascii="Times New Roman" w:eastAsia="Times New Roman" w:hAnsi="Times New Roman" w:cs="Times New Roman"/>
                <w:color w:val="000000" w:themeColor="text1"/>
                <w:kern w:val="32"/>
                <w:sz w:val="20"/>
                <w:szCs w:val="20"/>
                <w:rtl/>
              </w:rPr>
            </w:pPr>
          </w:p>
          <w:p w:rsidR="008628F2" w:rsidRDefault="008628F2" w:rsidP="00446982">
            <w:pPr>
              <w:tabs>
                <w:tab w:val="left" w:pos="720"/>
              </w:tabs>
              <w:jc w:val="both"/>
              <w:outlineLvl w:val="0"/>
              <w:rPr>
                <w:rFonts w:ascii="Times New Roman" w:eastAsia="Times New Roman" w:hAnsi="Times New Roman" w:cs="Times New Roman"/>
                <w:color w:val="000000" w:themeColor="text1"/>
                <w:kern w:val="32"/>
                <w:sz w:val="20"/>
                <w:szCs w:val="20"/>
                <w:rtl/>
              </w:rPr>
            </w:pPr>
          </w:p>
          <w:p w:rsidR="008628F2" w:rsidRDefault="008628F2" w:rsidP="00446982">
            <w:pPr>
              <w:tabs>
                <w:tab w:val="left" w:pos="720"/>
              </w:tabs>
              <w:jc w:val="both"/>
              <w:outlineLvl w:val="0"/>
              <w:rPr>
                <w:rFonts w:ascii="Times New Roman" w:eastAsia="Times New Roman" w:hAnsi="Times New Roman" w:cs="Times New Roman"/>
                <w:color w:val="000000" w:themeColor="text1"/>
                <w:kern w:val="32"/>
                <w:sz w:val="20"/>
                <w:szCs w:val="20"/>
                <w:rtl/>
              </w:rPr>
            </w:pPr>
          </w:p>
          <w:p w:rsidR="008628F2" w:rsidRPr="0045791C" w:rsidRDefault="008628F2" w:rsidP="00446982">
            <w:pPr>
              <w:tabs>
                <w:tab w:val="left" w:pos="720"/>
              </w:tabs>
              <w:jc w:val="both"/>
              <w:outlineLvl w:val="0"/>
              <w:rPr>
                <w:rFonts w:ascii="Times New Roman" w:eastAsia="Times New Roman" w:hAnsi="Times New Roman" w:cs="Times New Roman"/>
                <w:color w:val="000000" w:themeColor="text1"/>
                <w:kern w:val="32"/>
                <w:sz w:val="20"/>
                <w:szCs w:val="20"/>
              </w:rPr>
            </w:pPr>
          </w:p>
          <w:p w:rsidR="00962926" w:rsidRPr="0045791C" w:rsidRDefault="00962926" w:rsidP="00446982">
            <w:pPr>
              <w:tabs>
                <w:tab w:val="left" w:pos="720"/>
              </w:tabs>
              <w:jc w:val="both"/>
              <w:outlineLvl w:val="0"/>
              <w:rPr>
                <w:rFonts w:ascii="Times New Roman" w:eastAsia="Times New Roman" w:hAnsi="Times New Roman" w:cs="Times New Roman"/>
                <w:color w:val="000000" w:themeColor="text1"/>
                <w:kern w:val="32"/>
                <w:sz w:val="20"/>
                <w:szCs w:val="20"/>
              </w:rPr>
            </w:pPr>
          </w:p>
        </w:tc>
      </w:tr>
      <w:tr w:rsidR="0045791C" w:rsidRPr="0045791C" w:rsidTr="00134FC2">
        <w:tc>
          <w:tcPr>
            <w:tcW w:w="5000" w:type="pct"/>
            <w:gridSpan w:val="5"/>
          </w:tcPr>
          <w:p w:rsidR="00D527D4" w:rsidRPr="0045791C" w:rsidRDefault="00D527D4" w:rsidP="00446982">
            <w:pPr>
              <w:tabs>
                <w:tab w:val="left" w:pos="720"/>
              </w:tabs>
              <w:jc w:val="both"/>
              <w:outlineLvl w:val="0"/>
              <w:rPr>
                <w:rFonts w:ascii="Times New Roman" w:eastAsia="Times New Roman" w:hAnsi="Times New Roman" w:cs="Times New Roman"/>
                <w:color w:val="000000" w:themeColor="text1"/>
                <w:kern w:val="32"/>
                <w:sz w:val="2"/>
                <w:szCs w:val="2"/>
              </w:rPr>
            </w:pPr>
          </w:p>
        </w:tc>
      </w:tr>
      <w:tr w:rsidR="0045791C" w:rsidRPr="0045791C" w:rsidTr="00134FC2">
        <w:tc>
          <w:tcPr>
            <w:tcW w:w="5000" w:type="pct"/>
            <w:gridSpan w:val="5"/>
            <w:tcBorders>
              <w:top w:val="nil"/>
              <w:left w:val="nil"/>
              <w:bottom w:val="single" w:sz="8" w:space="0" w:color="auto"/>
              <w:right w:val="nil"/>
            </w:tcBorders>
          </w:tcPr>
          <w:p w:rsidR="00D527D4" w:rsidRPr="0045791C" w:rsidRDefault="00D527D4" w:rsidP="00446982">
            <w:pPr>
              <w:pBdr>
                <w:top w:val="single" w:sz="8" w:space="1" w:color="auto"/>
              </w:pBdr>
              <w:tabs>
                <w:tab w:val="left" w:pos="720"/>
              </w:tabs>
              <w:ind w:left="720" w:hanging="720"/>
              <w:outlineLvl w:val="0"/>
              <w:rPr>
                <w:rFonts w:ascii="Times New Roman" w:eastAsia="Times New Roman" w:hAnsi="Times New Roman" w:cs="Times New Roman"/>
                <w:color w:val="000000" w:themeColor="text1"/>
                <w:kern w:val="32"/>
                <w:sz w:val="2"/>
                <w:szCs w:val="2"/>
              </w:rPr>
            </w:pPr>
          </w:p>
          <w:p w:rsidR="00D527D4" w:rsidRPr="0045791C" w:rsidRDefault="00D527D4" w:rsidP="008628F2">
            <w:pPr>
              <w:tabs>
                <w:tab w:val="left" w:pos="720"/>
              </w:tabs>
              <w:outlineLvl w:val="0"/>
              <w:rPr>
                <w:rFonts w:ascii="Times New Roman" w:eastAsia="Times New Roman" w:hAnsi="Times New Roman" w:cs="Times New Roman"/>
                <w:color w:val="000000" w:themeColor="text1"/>
                <w:kern w:val="32"/>
                <w:sz w:val="18"/>
                <w:szCs w:val="18"/>
              </w:rPr>
            </w:pPr>
          </w:p>
        </w:tc>
      </w:tr>
    </w:tbl>
    <w:p w:rsidR="00D527D4" w:rsidRPr="0045791C" w:rsidRDefault="00D527D4" w:rsidP="00FA4F3E">
      <w:pPr>
        <w:widowControl w:val="0"/>
        <w:bidi/>
        <w:spacing w:after="0" w:line="276" w:lineRule="auto"/>
        <w:jc w:val="center"/>
        <w:rPr>
          <w:rFonts w:cs="B Zar"/>
          <w:b/>
          <w:bCs/>
          <w:color w:val="000000" w:themeColor="text1"/>
          <w:sz w:val="2"/>
          <w:szCs w:val="2"/>
          <w:rtl/>
          <w:lang w:bidi="fa-IR"/>
        </w:rPr>
      </w:pPr>
    </w:p>
    <w:tbl>
      <w:tblPr>
        <w:tblStyle w:val="TableGrid2"/>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187"/>
        <w:gridCol w:w="2099"/>
        <w:gridCol w:w="245"/>
        <w:gridCol w:w="2614"/>
      </w:tblGrid>
      <w:tr w:rsidR="0045791C" w:rsidRPr="0045791C" w:rsidTr="00134FC2">
        <w:trPr>
          <w:jc w:val="center"/>
        </w:trPr>
        <w:tc>
          <w:tcPr>
            <w:tcW w:w="2428" w:type="pct"/>
            <w:gridSpan w:val="2"/>
            <w:tcBorders>
              <w:top w:val="nil"/>
              <w:left w:val="nil"/>
              <w:bottom w:val="single" w:sz="4" w:space="0" w:color="auto"/>
              <w:right w:val="nil"/>
            </w:tcBorders>
          </w:tcPr>
          <w:p w:rsidR="00E07CC9" w:rsidRPr="0045791C" w:rsidRDefault="00E07CC9" w:rsidP="00FA4F3E">
            <w:pPr>
              <w:bidi/>
              <w:jc w:val="right"/>
              <w:rPr>
                <w:rFonts w:eastAsia="Calibri" w:cs="B Mitra"/>
                <w:color w:val="000000" w:themeColor="text1"/>
                <w:sz w:val="24"/>
                <w:szCs w:val="24"/>
                <w:lang w:bidi="fa-IR"/>
              </w:rPr>
            </w:pPr>
          </w:p>
        </w:tc>
        <w:tc>
          <w:tcPr>
            <w:tcW w:w="2572" w:type="pct"/>
            <w:gridSpan w:val="3"/>
            <w:tcBorders>
              <w:top w:val="nil"/>
              <w:left w:val="nil"/>
              <w:bottom w:val="single" w:sz="4" w:space="0" w:color="auto"/>
              <w:right w:val="nil"/>
            </w:tcBorders>
            <w:hideMark/>
          </w:tcPr>
          <w:p w:rsidR="00E07CC9" w:rsidRDefault="00E07CC9" w:rsidP="00FA4F3E">
            <w:pPr>
              <w:bidi/>
              <w:rPr>
                <w:rFonts w:eastAsia="Calibri" w:cs="B Mitra"/>
                <w:color w:val="000000" w:themeColor="text1"/>
                <w:sz w:val="24"/>
                <w:szCs w:val="24"/>
                <w:rtl/>
              </w:rPr>
            </w:pPr>
          </w:p>
          <w:p w:rsidR="00877BE6" w:rsidRPr="0045791C" w:rsidRDefault="00877BE6" w:rsidP="00877BE6">
            <w:pPr>
              <w:bidi/>
              <w:rPr>
                <w:rFonts w:eastAsia="Calibri" w:cs="B Mitra"/>
                <w:color w:val="000000" w:themeColor="text1"/>
                <w:sz w:val="24"/>
                <w:szCs w:val="24"/>
              </w:rPr>
            </w:pPr>
            <w:r>
              <w:rPr>
                <w:rFonts w:eastAsia="Calibri" w:cs="B Mitra" w:hint="cs"/>
                <w:color w:val="000000" w:themeColor="text1"/>
                <w:sz w:val="24"/>
                <w:szCs w:val="24"/>
                <w:rtl/>
              </w:rPr>
              <w:t>فصلنامه روان شناسی شناختی</w:t>
            </w:r>
          </w:p>
        </w:tc>
      </w:tr>
      <w:tr w:rsidR="0045791C" w:rsidRPr="0045791C" w:rsidTr="00134FC2">
        <w:trPr>
          <w:jc w:val="center"/>
        </w:trPr>
        <w:tc>
          <w:tcPr>
            <w:tcW w:w="2428" w:type="pct"/>
            <w:gridSpan w:val="2"/>
            <w:tcBorders>
              <w:top w:val="single" w:sz="4" w:space="0" w:color="auto"/>
              <w:left w:val="nil"/>
              <w:bottom w:val="nil"/>
              <w:right w:val="nil"/>
            </w:tcBorders>
          </w:tcPr>
          <w:p w:rsidR="00E07CC9" w:rsidRPr="0045791C" w:rsidRDefault="00E07CC9" w:rsidP="00FA4F3E">
            <w:pPr>
              <w:bidi/>
              <w:jc w:val="right"/>
              <w:rPr>
                <w:rFonts w:eastAsia="Calibri" w:cs="Calibri"/>
                <w:color w:val="000000" w:themeColor="text1"/>
                <w:sz w:val="24"/>
                <w:szCs w:val="24"/>
              </w:rPr>
            </w:pPr>
          </w:p>
        </w:tc>
        <w:tc>
          <w:tcPr>
            <w:tcW w:w="1089" w:type="pct"/>
            <w:tcBorders>
              <w:top w:val="single" w:sz="4" w:space="0" w:color="auto"/>
              <w:left w:val="nil"/>
              <w:bottom w:val="nil"/>
              <w:right w:val="nil"/>
            </w:tcBorders>
            <w:hideMark/>
          </w:tcPr>
          <w:p w:rsidR="00E07CC9" w:rsidRPr="0045791C" w:rsidRDefault="00E07CC9" w:rsidP="00FA4F3E">
            <w:pPr>
              <w:bidi/>
              <w:jc w:val="right"/>
              <w:rPr>
                <w:rFonts w:eastAsia="Calibri" w:cs="Calibri"/>
                <w:color w:val="000000" w:themeColor="text1"/>
                <w:sz w:val="24"/>
                <w:szCs w:val="24"/>
              </w:rPr>
            </w:pPr>
            <w:r w:rsidRPr="0045791C">
              <w:rPr>
                <w:rFonts w:eastAsia="Calibri" w:cs="B Mitra" w:hint="cs"/>
                <w:color w:val="000000" w:themeColor="text1"/>
                <w:sz w:val="24"/>
                <w:szCs w:val="24"/>
                <w:rtl/>
              </w:rPr>
              <w:t>تاریخ</w:t>
            </w:r>
            <w:r w:rsidR="00733497" w:rsidRPr="0045791C">
              <w:rPr>
                <w:rFonts w:eastAsia="Calibri" w:cs="B Mitra" w:hint="cs"/>
                <w:color w:val="000000" w:themeColor="text1"/>
                <w:sz w:val="24"/>
                <w:szCs w:val="24"/>
                <w:rtl/>
              </w:rPr>
              <w:t xml:space="preserve"> </w:t>
            </w:r>
            <w:r w:rsidRPr="0045791C">
              <w:rPr>
                <w:rFonts w:eastAsia="Calibri" w:cs="B Mitra" w:hint="cs"/>
                <w:color w:val="000000" w:themeColor="text1"/>
                <w:sz w:val="24"/>
                <w:szCs w:val="24"/>
                <w:rtl/>
              </w:rPr>
              <w:t>پذیرش:</w:t>
            </w:r>
            <w:r w:rsidR="00733497" w:rsidRPr="0045791C">
              <w:rPr>
                <w:rFonts w:eastAsia="Calibri" w:cs="B Mitra" w:hint="cs"/>
                <w:color w:val="000000" w:themeColor="text1"/>
                <w:sz w:val="24"/>
                <w:szCs w:val="24"/>
                <w:rtl/>
              </w:rPr>
              <w:t xml:space="preserve"> </w:t>
            </w:r>
          </w:p>
        </w:tc>
        <w:tc>
          <w:tcPr>
            <w:tcW w:w="1483" w:type="pct"/>
            <w:gridSpan w:val="2"/>
            <w:tcBorders>
              <w:top w:val="single" w:sz="4" w:space="0" w:color="auto"/>
              <w:left w:val="nil"/>
              <w:bottom w:val="nil"/>
              <w:right w:val="nil"/>
            </w:tcBorders>
            <w:hideMark/>
          </w:tcPr>
          <w:p w:rsidR="00E07CC9" w:rsidRPr="0045791C" w:rsidRDefault="00E07CC9" w:rsidP="00FA4F3E">
            <w:pPr>
              <w:bidi/>
              <w:rPr>
                <w:rFonts w:eastAsia="Calibri" w:cs="Calibri"/>
                <w:color w:val="000000" w:themeColor="text1"/>
                <w:sz w:val="24"/>
                <w:szCs w:val="24"/>
                <w:lang w:bidi="fa-IR"/>
              </w:rPr>
            </w:pPr>
            <w:r w:rsidRPr="0045791C">
              <w:rPr>
                <w:rFonts w:eastAsia="Calibri" w:cs="B Mitra" w:hint="cs"/>
                <w:color w:val="000000" w:themeColor="text1"/>
                <w:sz w:val="24"/>
                <w:szCs w:val="24"/>
                <w:rtl/>
              </w:rPr>
              <w:t>تاریخ</w:t>
            </w:r>
            <w:r w:rsidR="00733497" w:rsidRPr="0045791C">
              <w:rPr>
                <w:rFonts w:eastAsia="Calibri" w:cs="B Mitra" w:hint="cs"/>
                <w:color w:val="000000" w:themeColor="text1"/>
                <w:sz w:val="24"/>
                <w:szCs w:val="24"/>
                <w:rtl/>
              </w:rPr>
              <w:t xml:space="preserve"> </w:t>
            </w:r>
            <w:r w:rsidRPr="0045791C">
              <w:rPr>
                <w:rFonts w:eastAsia="Calibri" w:cs="B Mitra" w:hint="cs"/>
                <w:color w:val="000000" w:themeColor="text1"/>
                <w:sz w:val="24"/>
                <w:szCs w:val="24"/>
                <w:rtl/>
              </w:rPr>
              <w:t>دریافت:</w:t>
            </w:r>
            <w:r w:rsidR="00733497" w:rsidRPr="0045791C">
              <w:rPr>
                <w:rFonts w:eastAsia="Calibri" w:cs="B Mitra" w:hint="cs"/>
                <w:color w:val="000000" w:themeColor="text1"/>
                <w:sz w:val="24"/>
                <w:szCs w:val="24"/>
                <w:rtl/>
              </w:rPr>
              <w:t xml:space="preserve"> </w:t>
            </w:r>
          </w:p>
        </w:tc>
      </w:tr>
      <w:tr w:rsidR="0045791C" w:rsidRPr="0045791C" w:rsidTr="00134FC2">
        <w:trPr>
          <w:jc w:val="center"/>
        </w:trPr>
        <w:tc>
          <w:tcPr>
            <w:tcW w:w="2428" w:type="pct"/>
            <w:gridSpan w:val="2"/>
          </w:tcPr>
          <w:p w:rsidR="00E07CC9" w:rsidRPr="0045791C" w:rsidRDefault="00E07CC9" w:rsidP="00FA4F3E">
            <w:pPr>
              <w:bidi/>
              <w:jc w:val="right"/>
              <w:rPr>
                <w:rFonts w:eastAsia="Calibri" w:cs="Calibri"/>
                <w:color w:val="000000" w:themeColor="text1"/>
                <w:sz w:val="24"/>
                <w:szCs w:val="24"/>
              </w:rPr>
            </w:pPr>
          </w:p>
        </w:tc>
        <w:tc>
          <w:tcPr>
            <w:tcW w:w="2572" w:type="pct"/>
            <w:gridSpan w:val="3"/>
            <w:hideMark/>
          </w:tcPr>
          <w:p w:rsidR="00E07CC9" w:rsidRPr="0045791C" w:rsidRDefault="00936B8C" w:rsidP="00FA4F3E">
            <w:pPr>
              <w:bidi/>
              <w:jc w:val="center"/>
              <w:rPr>
                <w:rFonts w:ascii="Times New Roman" w:eastAsia="Calibri" w:hAnsi="Times New Roman" w:cs="Times New Roman"/>
                <w:color w:val="000000" w:themeColor="text1"/>
                <w:rtl/>
                <w:lang w:bidi="fa-IR"/>
              </w:rPr>
            </w:pPr>
            <w:r w:rsidRPr="0045791C">
              <w:rPr>
                <w:rFonts w:ascii="Times New Roman" w:eastAsia="Calibri" w:hAnsi="Times New Roman" w:cs="Times New Roman"/>
                <w:color w:val="000000" w:themeColor="text1"/>
              </w:rPr>
              <w:t>DOI:</w:t>
            </w:r>
            <w:r w:rsidR="00733497" w:rsidRPr="0045791C">
              <w:rPr>
                <w:rFonts w:ascii="Times New Roman" w:eastAsia="Calibri" w:hAnsi="Times New Roman" w:cs="Times New Roman"/>
                <w:color w:val="000000" w:themeColor="text1"/>
              </w:rPr>
              <w:t xml:space="preserve"> </w:t>
            </w:r>
          </w:p>
        </w:tc>
      </w:tr>
      <w:tr w:rsidR="0045791C" w:rsidRPr="0045791C" w:rsidTr="00553273">
        <w:trPr>
          <w:jc w:val="center"/>
        </w:trPr>
        <w:tc>
          <w:tcPr>
            <w:tcW w:w="5000" w:type="pct"/>
            <w:gridSpan w:val="5"/>
          </w:tcPr>
          <w:p w:rsidR="00E07CC9" w:rsidRPr="0045791C" w:rsidRDefault="00E07CC9" w:rsidP="00FA4F3E">
            <w:pPr>
              <w:bidi/>
              <w:rPr>
                <w:rFonts w:eastAsia="Calibri" w:cs="Calibri"/>
                <w:color w:val="000000" w:themeColor="text1"/>
                <w:sz w:val="48"/>
                <w:szCs w:val="48"/>
              </w:rPr>
            </w:pPr>
          </w:p>
        </w:tc>
      </w:tr>
      <w:tr w:rsidR="00877BE6" w:rsidRPr="0045791C" w:rsidTr="00553273">
        <w:trPr>
          <w:gridAfter w:val="4"/>
          <w:wAfter w:w="2669" w:type="pct"/>
          <w:jc w:val="center"/>
        </w:trPr>
        <w:tc>
          <w:tcPr>
            <w:tcW w:w="2331" w:type="pct"/>
          </w:tcPr>
          <w:p w:rsidR="00877BE6" w:rsidRPr="0045791C" w:rsidRDefault="00877BE6" w:rsidP="00FA4F3E">
            <w:pPr>
              <w:bidi/>
              <w:rPr>
                <w:rFonts w:eastAsia="Calibri" w:cs="Calibri"/>
                <w:b/>
                <w:bCs/>
                <w:i/>
                <w:iCs/>
                <w:color w:val="000000" w:themeColor="text1"/>
                <w:sz w:val="14"/>
                <w:szCs w:val="14"/>
                <w:lang w:bidi="fa-IR"/>
              </w:rPr>
            </w:pPr>
          </w:p>
        </w:tc>
      </w:tr>
      <w:tr w:rsidR="00877BE6" w:rsidRPr="0045791C" w:rsidTr="00553273">
        <w:trPr>
          <w:gridAfter w:val="4"/>
          <w:wAfter w:w="2669" w:type="pct"/>
          <w:jc w:val="center"/>
        </w:trPr>
        <w:tc>
          <w:tcPr>
            <w:tcW w:w="2331" w:type="pct"/>
          </w:tcPr>
          <w:p w:rsidR="00877BE6" w:rsidRPr="0045791C" w:rsidRDefault="00877BE6" w:rsidP="00FA4F3E">
            <w:pPr>
              <w:bidi/>
              <w:rPr>
                <w:rFonts w:eastAsia="Calibri" w:cs="Calibri"/>
                <w:b/>
                <w:bCs/>
                <w:i/>
                <w:iCs/>
                <w:color w:val="000000" w:themeColor="text1"/>
                <w:sz w:val="14"/>
                <w:szCs w:val="14"/>
              </w:rPr>
            </w:pPr>
          </w:p>
        </w:tc>
      </w:tr>
      <w:tr w:rsidR="0045791C" w:rsidRPr="0045791C" w:rsidTr="00553273">
        <w:trPr>
          <w:trHeight w:val="404"/>
          <w:jc w:val="center"/>
        </w:trPr>
        <w:tc>
          <w:tcPr>
            <w:tcW w:w="5000" w:type="pct"/>
            <w:gridSpan w:val="5"/>
            <w:vAlign w:val="bottom"/>
          </w:tcPr>
          <w:p w:rsidR="00E07CC9" w:rsidRPr="0045791C" w:rsidRDefault="00E07CC9" w:rsidP="00FA4F3E">
            <w:pPr>
              <w:bidi/>
              <w:rPr>
                <w:rFonts w:eastAsia="Calibri" w:cs="B Zar"/>
                <w:b/>
                <w:bCs/>
                <w:color w:val="000000" w:themeColor="text1"/>
                <w:sz w:val="32"/>
                <w:szCs w:val="28"/>
              </w:rPr>
            </w:pPr>
          </w:p>
        </w:tc>
      </w:tr>
      <w:tr w:rsidR="0045791C" w:rsidRPr="0045791C" w:rsidTr="00553273">
        <w:trPr>
          <w:trHeight w:val="404"/>
          <w:jc w:val="center"/>
        </w:trPr>
        <w:tc>
          <w:tcPr>
            <w:tcW w:w="5000" w:type="pct"/>
            <w:gridSpan w:val="5"/>
            <w:vAlign w:val="bottom"/>
            <w:hideMark/>
          </w:tcPr>
          <w:p w:rsidR="00E07CC9" w:rsidRPr="0045791C" w:rsidRDefault="00E07CC9" w:rsidP="00FA4F3E">
            <w:pPr>
              <w:bidi/>
              <w:rPr>
                <w:rFonts w:eastAsia="Calibri" w:cs="Calibri"/>
                <w:color w:val="000000" w:themeColor="text1"/>
                <w:sz w:val="40"/>
                <w:szCs w:val="40"/>
              </w:rPr>
            </w:pPr>
            <w:r w:rsidRPr="0045791C">
              <w:rPr>
                <w:rFonts w:eastAsia="Calibri" w:cs="B Zar" w:hint="cs"/>
                <w:b/>
                <w:bCs/>
                <w:color w:val="000000" w:themeColor="text1"/>
                <w:sz w:val="28"/>
                <w:szCs w:val="24"/>
                <w:rtl/>
              </w:rPr>
              <w:t>«مقاله</w:t>
            </w:r>
            <w:r w:rsidR="00733497" w:rsidRPr="0045791C">
              <w:rPr>
                <w:rFonts w:eastAsia="Calibri" w:cs="B Zar" w:hint="cs"/>
                <w:b/>
                <w:bCs/>
                <w:color w:val="000000" w:themeColor="text1"/>
                <w:sz w:val="28"/>
                <w:szCs w:val="24"/>
                <w:rtl/>
              </w:rPr>
              <w:t xml:space="preserve"> </w:t>
            </w:r>
            <w:r w:rsidRPr="0045791C">
              <w:rPr>
                <w:rFonts w:eastAsia="Calibri" w:cs="B Zar" w:hint="cs"/>
                <w:b/>
                <w:bCs/>
                <w:color w:val="000000" w:themeColor="text1"/>
                <w:sz w:val="28"/>
                <w:szCs w:val="24"/>
                <w:rtl/>
              </w:rPr>
              <w:t>پژوهشی»</w:t>
            </w:r>
          </w:p>
        </w:tc>
      </w:tr>
      <w:tr w:rsidR="0045791C" w:rsidRPr="0045791C" w:rsidTr="00553273">
        <w:trPr>
          <w:jc w:val="center"/>
        </w:trPr>
        <w:tc>
          <w:tcPr>
            <w:tcW w:w="5000" w:type="pct"/>
            <w:gridSpan w:val="5"/>
            <w:hideMark/>
          </w:tcPr>
          <w:p w:rsidR="00E07CC9" w:rsidRPr="0045791C" w:rsidRDefault="00A83721" w:rsidP="00822B4E">
            <w:pPr>
              <w:tabs>
                <w:tab w:val="left" w:pos="720"/>
              </w:tabs>
              <w:bidi/>
              <w:jc w:val="both"/>
              <w:outlineLvl w:val="0"/>
              <w:rPr>
                <w:rFonts w:ascii="Times New Roman Bold" w:eastAsia="Times New Roman" w:hAnsi="Times New Roman Bold" w:cs="B Zar"/>
                <w:b/>
                <w:bCs/>
                <w:color w:val="000000" w:themeColor="text1"/>
                <w:spacing w:val="-6"/>
                <w:kern w:val="32"/>
                <w:sz w:val="28"/>
                <w:szCs w:val="36"/>
                <w:rtl/>
                <w:lang w:bidi="fa-IR"/>
              </w:rPr>
            </w:pPr>
            <w:r w:rsidRPr="0045791C">
              <w:rPr>
                <w:rFonts w:ascii="Times New Roman" w:eastAsia="Times New Roman" w:hAnsi="Times New Roman" w:cs="B Zar"/>
                <w:b/>
                <w:bCs/>
                <w:color w:val="000000" w:themeColor="text1"/>
                <w:sz w:val="32"/>
                <w:szCs w:val="32"/>
                <w:rtl/>
                <w:lang w:bidi="fa-IR"/>
              </w:rPr>
              <w:t>بررس</w:t>
            </w:r>
            <w:r w:rsidRPr="0045791C">
              <w:rPr>
                <w:rFonts w:ascii="Times New Roman" w:eastAsia="Times New Roman" w:hAnsi="Times New Roman" w:cs="B Zar" w:hint="cs"/>
                <w:b/>
                <w:bCs/>
                <w:color w:val="000000" w:themeColor="text1"/>
                <w:sz w:val="32"/>
                <w:szCs w:val="32"/>
                <w:rtl/>
                <w:lang w:bidi="fa-IR"/>
              </w:rPr>
              <w:t>ی</w:t>
            </w:r>
            <w:r w:rsidRPr="0045791C">
              <w:rPr>
                <w:rFonts w:ascii="Times New Roman" w:eastAsia="Times New Roman" w:hAnsi="Times New Roman" w:cs="B Zar"/>
                <w:b/>
                <w:bCs/>
                <w:color w:val="000000" w:themeColor="text1"/>
                <w:sz w:val="32"/>
                <w:szCs w:val="32"/>
                <w:rtl/>
                <w:lang w:bidi="fa-IR"/>
              </w:rPr>
              <w:t xml:space="preserve"> پ</w:t>
            </w:r>
            <w:r w:rsidRPr="0045791C">
              <w:rPr>
                <w:rFonts w:ascii="Times New Roman" w:eastAsia="Times New Roman" w:hAnsi="Times New Roman" w:cs="B Zar" w:hint="cs"/>
                <w:b/>
                <w:bCs/>
                <w:color w:val="000000" w:themeColor="text1"/>
                <w:sz w:val="32"/>
                <w:szCs w:val="32"/>
                <w:rtl/>
                <w:lang w:bidi="fa-IR"/>
              </w:rPr>
              <w:t>ی</w:t>
            </w:r>
            <w:r w:rsidRPr="0045791C">
              <w:rPr>
                <w:rFonts w:ascii="Times New Roman" w:eastAsia="Times New Roman" w:hAnsi="Times New Roman" w:cs="B Zar" w:hint="eastAsia"/>
                <w:b/>
                <w:bCs/>
                <w:color w:val="000000" w:themeColor="text1"/>
                <w:sz w:val="32"/>
                <w:szCs w:val="32"/>
                <w:rtl/>
                <w:lang w:bidi="fa-IR"/>
              </w:rPr>
              <w:t>شا</w:t>
            </w:r>
            <w:r w:rsidRPr="0045791C">
              <w:rPr>
                <w:rFonts w:ascii="Times New Roman" w:eastAsia="Times New Roman" w:hAnsi="Times New Roman" w:cs="B Zar" w:hint="cs"/>
                <w:b/>
                <w:bCs/>
                <w:color w:val="000000" w:themeColor="text1"/>
                <w:sz w:val="32"/>
                <w:szCs w:val="32"/>
                <w:rtl/>
                <w:lang w:bidi="fa-IR"/>
              </w:rPr>
              <w:t>ی</w:t>
            </w:r>
            <w:r w:rsidRPr="0045791C">
              <w:rPr>
                <w:rFonts w:ascii="Times New Roman" w:eastAsia="Times New Roman" w:hAnsi="Times New Roman" w:cs="B Zar" w:hint="eastAsia"/>
                <w:b/>
                <w:bCs/>
                <w:color w:val="000000" w:themeColor="text1"/>
                <w:sz w:val="32"/>
                <w:szCs w:val="32"/>
                <w:rtl/>
                <w:lang w:bidi="fa-IR"/>
              </w:rPr>
              <w:t>ندها</w:t>
            </w:r>
            <w:r w:rsidRPr="0045791C">
              <w:rPr>
                <w:rFonts w:ascii="Times New Roman" w:eastAsia="Times New Roman" w:hAnsi="Times New Roman" w:cs="B Zar" w:hint="cs"/>
                <w:b/>
                <w:bCs/>
                <w:color w:val="000000" w:themeColor="text1"/>
                <w:sz w:val="32"/>
                <w:szCs w:val="32"/>
                <w:rtl/>
                <w:lang w:bidi="fa-IR"/>
              </w:rPr>
              <w:t>ی</w:t>
            </w:r>
            <w:r w:rsidRPr="0045791C">
              <w:rPr>
                <w:rFonts w:ascii="Times New Roman" w:eastAsia="Times New Roman" w:hAnsi="Times New Roman" w:cs="B Zar"/>
                <w:b/>
                <w:bCs/>
                <w:color w:val="000000" w:themeColor="text1"/>
                <w:sz w:val="32"/>
                <w:szCs w:val="32"/>
                <w:rtl/>
                <w:lang w:bidi="fa-IR"/>
              </w:rPr>
              <w:t xml:space="preserve"> خردمند</w:t>
            </w:r>
            <w:r w:rsidRPr="0045791C">
              <w:rPr>
                <w:rFonts w:ascii="Times New Roman" w:eastAsia="Times New Roman" w:hAnsi="Times New Roman" w:cs="B Zar" w:hint="cs"/>
                <w:b/>
                <w:bCs/>
                <w:color w:val="000000" w:themeColor="text1"/>
                <w:sz w:val="32"/>
                <w:szCs w:val="32"/>
                <w:rtl/>
                <w:lang w:bidi="fa-IR"/>
              </w:rPr>
              <w:t>ی</w:t>
            </w:r>
            <w:r w:rsidRPr="0045791C">
              <w:rPr>
                <w:rFonts w:ascii="Times New Roman" w:eastAsia="Times New Roman" w:hAnsi="Times New Roman" w:cs="B Zar"/>
                <w:b/>
                <w:bCs/>
                <w:color w:val="000000" w:themeColor="text1"/>
                <w:sz w:val="32"/>
                <w:szCs w:val="32"/>
                <w:rtl/>
                <w:lang w:bidi="fa-IR"/>
              </w:rPr>
              <w:t xml:space="preserve"> در دانشجو</w:t>
            </w:r>
            <w:r w:rsidR="00822B4E">
              <w:rPr>
                <w:rFonts w:ascii="Times New Roman" w:eastAsia="Times New Roman" w:hAnsi="Times New Roman" w:cs="B Zar" w:hint="cs"/>
                <w:b/>
                <w:bCs/>
                <w:color w:val="000000" w:themeColor="text1"/>
                <w:sz w:val="32"/>
                <w:szCs w:val="32"/>
                <w:rtl/>
                <w:lang w:bidi="fa-IR"/>
              </w:rPr>
              <w:t>ی</w:t>
            </w:r>
            <w:r w:rsidRPr="0045791C">
              <w:rPr>
                <w:rFonts w:ascii="Times New Roman" w:eastAsia="Times New Roman" w:hAnsi="Times New Roman" w:cs="B Zar"/>
                <w:b/>
                <w:bCs/>
                <w:color w:val="000000" w:themeColor="text1"/>
                <w:sz w:val="32"/>
                <w:szCs w:val="32"/>
                <w:rtl/>
                <w:lang w:bidi="fa-IR"/>
              </w:rPr>
              <w:t>ان: نقش مولفه</w:t>
            </w:r>
            <w:r w:rsidRPr="0045791C">
              <w:rPr>
                <w:rFonts w:ascii="Cambria" w:eastAsia="Times New Roman" w:hAnsi="Cambria" w:cs="Cambria"/>
                <w:b/>
                <w:bCs/>
                <w:color w:val="000000" w:themeColor="text1"/>
                <w:sz w:val="32"/>
                <w:szCs w:val="32"/>
                <w:lang w:bidi="fa-IR"/>
              </w:rPr>
              <w:t>‌</w:t>
            </w:r>
            <w:r w:rsidRPr="0045791C">
              <w:rPr>
                <w:rFonts w:ascii="Times New Roman" w:eastAsia="Times New Roman" w:hAnsi="Times New Roman" w:cs="B Zar" w:hint="cs"/>
                <w:b/>
                <w:bCs/>
                <w:color w:val="000000" w:themeColor="text1"/>
                <w:sz w:val="32"/>
                <w:szCs w:val="32"/>
                <w:rtl/>
                <w:lang w:bidi="fa-IR"/>
              </w:rPr>
              <w:t>های</w:t>
            </w:r>
            <w:r w:rsidRPr="0045791C">
              <w:rPr>
                <w:rFonts w:ascii="Times New Roman" w:eastAsia="Times New Roman" w:hAnsi="Times New Roman" w:cs="B Zar"/>
                <w:b/>
                <w:bCs/>
                <w:color w:val="000000" w:themeColor="text1"/>
                <w:sz w:val="32"/>
                <w:szCs w:val="32"/>
                <w:rtl/>
                <w:lang w:bidi="fa-IR"/>
              </w:rPr>
              <w:t xml:space="preserve"> هوش</w:t>
            </w:r>
            <w:r w:rsidRPr="0045791C">
              <w:rPr>
                <w:rFonts w:ascii="Times New Roman" w:eastAsia="Times New Roman" w:hAnsi="Times New Roman" w:cs="B Zar" w:hint="cs"/>
                <w:b/>
                <w:bCs/>
                <w:color w:val="000000" w:themeColor="text1"/>
                <w:sz w:val="32"/>
                <w:szCs w:val="32"/>
                <w:rtl/>
                <w:lang w:bidi="fa-IR"/>
              </w:rPr>
              <w:t>ی</w:t>
            </w:r>
            <w:r w:rsidRPr="0045791C">
              <w:rPr>
                <w:rFonts w:ascii="Times New Roman" w:eastAsia="Times New Roman" w:hAnsi="Times New Roman" w:cs="B Zar"/>
                <w:b/>
                <w:bCs/>
                <w:color w:val="000000" w:themeColor="text1"/>
                <w:sz w:val="32"/>
                <w:szCs w:val="32"/>
                <w:rtl/>
                <w:lang w:bidi="fa-IR"/>
              </w:rPr>
              <w:t xml:space="preserve"> و فراشناخت</w:t>
            </w:r>
            <w:r w:rsidRPr="0045791C">
              <w:rPr>
                <w:rFonts w:ascii="Times New Roman" w:eastAsia="Times New Roman" w:hAnsi="Times New Roman" w:cs="B Zar" w:hint="cs"/>
                <w:b/>
                <w:bCs/>
                <w:color w:val="000000" w:themeColor="text1"/>
                <w:sz w:val="32"/>
                <w:szCs w:val="32"/>
                <w:rtl/>
                <w:lang w:bidi="fa-IR"/>
              </w:rPr>
              <w:t>ی</w:t>
            </w:r>
          </w:p>
        </w:tc>
      </w:tr>
      <w:tr w:rsidR="0045791C" w:rsidRPr="0045791C" w:rsidTr="00553273">
        <w:trPr>
          <w:jc w:val="center"/>
        </w:trPr>
        <w:tc>
          <w:tcPr>
            <w:tcW w:w="5000" w:type="pct"/>
            <w:gridSpan w:val="5"/>
          </w:tcPr>
          <w:p w:rsidR="00E07CC9" w:rsidRPr="0045791C" w:rsidRDefault="00E07CC9" w:rsidP="00FA4F3E">
            <w:pPr>
              <w:tabs>
                <w:tab w:val="left" w:pos="720"/>
              </w:tabs>
              <w:bidi/>
              <w:jc w:val="both"/>
              <w:outlineLvl w:val="0"/>
              <w:rPr>
                <w:rFonts w:eastAsia="Times New Roman" w:cs="Calibri"/>
                <w:b/>
                <w:bCs/>
                <w:color w:val="000000" w:themeColor="text1"/>
                <w:kern w:val="32"/>
                <w:sz w:val="14"/>
                <w:szCs w:val="16"/>
              </w:rPr>
            </w:pPr>
          </w:p>
        </w:tc>
      </w:tr>
      <w:tr w:rsidR="0045791C" w:rsidRPr="0045791C" w:rsidTr="00553273">
        <w:trPr>
          <w:jc w:val="center"/>
        </w:trPr>
        <w:tc>
          <w:tcPr>
            <w:tcW w:w="5000" w:type="pct"/>
            <w:gridSpan w:val="5"/>
            <w:hideMark/>
          </w:tcPr>
          <w:p w:rsidR="00E07CC9" w:rsidRPr="00F6317C" w:rsidRDefault="00F6317C" w:rsidP="00FA4F3E">
            <w:pPr>
              <w:widowControl w:val="0"/>
              <w:bidi/>
              <w:rPr>
                <w:rFonts w:ascii="Times New Romans" w:eastAsia="Times New Roman" w:hAnsi="Times New Romans" w:cs="B Zar"/>
                <w:color w:val="000000" w:themeColor="text1"/>
                <w:sz w:val="26"/>
                <w:lang w:bidi="fa-IR"/>
              </w:rPr>
            </w:pPr>
            <w:r w:rsidRPr="00F6317C">
              <w:rPr>
                <w:rFonts w:ascii="Times New Romans" w:eastAsia="Times New Roman" w:hAnsi="Times New Romans" w:cs="B Zar" w:hint="cs"/>
                <w:color w:val="000000" w:themeColor="text1"/>
                <w:sz w:val="26"/>
                <w:rtl/>
                <w:lang w:bidi="fa-IR"/>
              </w:rPr>
              <w:t>رقیه  قربانی</w:t>
            </w:r>
          </w:p>
        </w:tc>
      </w:tr>
      <w:tr w:rsidR="0045791C" w:rsidRPr="0045791C" w:rsidTr="00553273">
        <w:trPr>
          <w:jc w:val="center"/>
        </w:trPr>
        <w:tc>
          <w:tcPr>
            <w:tcW w:w="5000" w:type="pct"/>
            <w:gridSpan w:val="5"/>
          </w:tcPr>
          <w:p w:rsidR="00E07CC9" w:rsidRPr="0045791C" w:rsidRDefault="00E07CC9" w:rsidP="00FA4F3E">
            <w:pPr>
              <w:tabs>
                <w:tab w:val="left" w:pos="720"/>
              </w:tabs>
              <w:bidi/>
              <w:jc w:val="both"/>
              <w:outlineLvl w:val="0"/>
              <w:rPr>
                <w:rFonts w:eastAsia="Times New Roman" w:cs="Calibri"/>
                <w:b/>
                <w:bCs/>
                <w:color w:val="000000" w:themeColor="text1"/>
                <w:kern w:val="32"/>
                <w:sz w:val="20"/>
                <w:szCs w:val="20"/>
              </w:rPr>
            </w:pPr>
          </w:p>
        </w:tc>
      </w:tr>
      <w:tr w:rsidR="0045791C" w:rsidRPr="00F6317C" w:rsidTr="00553273">
        <w:trPr>
          <w:trHeight w:val="4237"/>
          <w:jc w:val="center"/>
        </w:trPr>
        <w:tc>
          <w:tcPr>
            <w:tcW w:w="3517" w:type="pct"/>
            <w:gridSpan w:val="3"/>
            <w:vMerge w:val="restart"/>
            <w:shd w:val="clear" w:color="auto" w:fill="D9D9D9" w:themeFill="background1" w:themeFillShade="D9"/>
            <w:hideMark/>
          </w:tcPr>
          <w:p w:rsidR="00E07CC9" w:rsidRPr="0045791C" w:rsidRDefault="00E07CC9" w:rsidP="00FA4F3E">
            <w:pPr>
              <w:widowControl w:val="0"/>
              <w:bidi/>
              <w:jc w:val="both"/>
              <w:rPr>
                <w:rFonts w:ascii="Times New Roman" w:eastAsia="Times New Roman" w:hAnsi="Times New Roman" w:cs="B Mitra"/>
                <w:b/>
                <w:bCs/>
                <w:color w:val="000000" w:themeColor="text1"/>
                <w:spacing w:val="-2"/>
                <w:lang w:bidi="fa-IR"/>
              </w:rPr>
            </w:pPr>
            <w:r w:rsidRPr="0045791C">
              <w:rPr>
                <w:rFonts w:ascii="Times New Roman" w:eastAsia="Times New Roman" w:hAnsi="Times New Roman" w:cs="B Mitra" w:hint="cs"/>
                <w:b/>
                <w:bCs/>
                <w:color w:val="000000" w:themeColor="text1"/>
                <w:spacing w:val="-2"/>
                <w:rtl/>
                <w:lang w:bidi="fa-IR"/>
              </w:rPr>
              <w:t>چکیده</w:t>
            </w:r>
          </w:p>
          <w:p w:rsidR="00A83721" w:rsidRPr="0045791C" w:rsidRDefault="00A83721" w:rsidP="00A83721">
            <w:pPr>
              <w:bidi/>
              <w:jc w:val="both"/>
              <w:rPr>
                <w:rFonts w:eastAsiaTheme="minorHAnsi" w:cs="B Nazanin"/>
                <w:color w:val="000000" w:themeColor="text1"/>
                <w:sz w:val="24"/>
                <w:szCs w:val="24"/>
                <w:rtl/>
              </w:rPr>
            </w:pPr>
            <w:r w:rsidRPr="0045791C">
              <w:rPr>
                <w:rFonts w:eastAsiaTheme="minorHAnsi" w:cs="B Nazanin" w:hint="cs"/>
                <w:color w:val="000000" w:themeColor="text1"/>
                <w:sz w:val="24"/>
                <w:szCs w:val="24"/>
                <w:rtl/>
              </w:rPr>
              <w:t>جوامع امروزی بیش از هر زمان دیگری بر رشد مهارت</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های شناختی تاکید دارند؛ ولی نکته مهم</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تر</w:t>
            </w:r>
            <w:r w:rsidR="00F209AF">
              <w:rPr>
                <w:rFonts w:eastAsiaTheme="minorHAnsi" w:cs="B Nazanin" w:hint="cs"/>
                <w:color w:val="000000" w:themeColor="text1"/>
                <w:sz w:val="24"/>
                <w:szCs w:val="24"/>
                <w:rtl/>
                <w:lang w:bidi="fa-IR"/>
              </w:rPr>
              <w:t>،</w:t>
            </w:r>
            <w:r w:rsidRPr="0045791C">
              <w:rPr>
                <w:rFonts w:eastAsiaTheme="minorHAnsi" w:cs="B Nazanin" w:hint="cs"/>
                <w:color w:val="000000" w:themeColor="text1"/>
                <w:sz w:val="24"/>
                <w:szCs w:val="24"/>
                <w:rtl/>
              </w:rPr>
              <w:t xml:space="preserve">  کاربرد مهارت</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 xml:space="preserve">های شناختی در حل مسائل جهانی است. </w:t>
            </w:r>
            <w:r w:rsidRPr="0045791C">
              <w:rPr>
                <w:rFonts w:eastAsiaTheme="minorHAnsi" w:cs="B Nazanin" w:hint="cs"/>
                <w:color w:val="000000" w:themeColor="text1"/>
                <w:sz w:val="24"/>
                <w:szCs w:val="24"/>
                <w:rtl/>
                <w:lang w:bidi="fa-IR"/>
              </w:rPr>
              <w:t xml:space="preserve">بدین منظور </w:t>
            </w:r>
            <w:r w:rsidRPr="0045791C">
              <w:rPr>
                <w:rFonts w:eastAsiaTheme="minorHAnsi" w:cs="B Nazanin" w:hint="cs"/>
                <w:color w:val="000000" w:themeColor="text1"/>
                <w:sz w:val="24"/>
                <w:szCs w:val="24"/>
                <w:rtl/>
              </w:rPr>
              <w:t>ه</w:t>
            </w:r>
            <w:r w:rsidRPr="0045791C">
              <w:rPr>
                <w:rFonts w:eastAsiaTheme="minorHAnsi" w:cs="B Nazanin"/>
                <w:color w:val="000000" w:themeColor="text1"/>
                <w:sz w:val="24"/>
                <w:szCs w:val="24"/>
                <w:rtl/>
              </w:rPr>
              <w:t>دف ا</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ن</w:t>
            </w:r>
            <w:r w:rsidRPr="0045791C">
              <w:rPr>
                <w:rFonts w:eastAsiaTheme="minorHAnsi" w:cs="B Nazanin"/>
                <w:color w:val="000000" w:themeColor="text1"/>
                <w:sz w:val="24"/>
                <w:szCs w:val="24"/>
                <w:rtl/>
              </w:rPr>
              <w:t xml:space="preserve"> پژوهش، </w:t>
            </w:r>
            <w:r w:rsidRPr="0045791C">
              <w:rPr>
                <w:rFonts w:eastAsiaTheme="minorHAnsi" w:cs="B Nazanin" w:hint="cs"/>
                <w:color w:val="000000" w:themeColor="text1"/>
                <w:sz w:val="24"/>
                <w:szCs w:val="24"/>
                <w:rtl/>
              </w:rPr>
              <w:t>بررسی روابط مولفه</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های متغیرهای شناختی همچون هوش موفق و فراشناخت  در جهت پیش</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بینی خردمندی است.</w:t>
            </w:r>
          </w:p>
          <w:p w:rsidR="00A83721" w:rsidRPr="0045791C" w:rsidRDefault="00A83721" w:rsidP="00F209AF">
            <w:pPr>
              <w:bidi/>
              <w:jc w:val="both"/>
              <w:rPr>
                <w:rFonts w:eastAsiaTheme="minorHAnsi" w:cs="B Nazanin"/>
                <w:color w:val="000000" w:themeColor="text1"/>
                <w:sz w:val="24"/>
                <w:szCs w:val="24"/>
                <w:rtl/>
              </w:rPr>
            </w:pPr>
            <w:r w:rsidRPr="0045791C">
              <w:rPr>
                <w:rFonts w:eastAsiaTheme="minorHAnsi" w:cs="B Nazanin"/>
                <w:color w:val="000000" w:themeColor="text1"/>
                <w:sz w:val="24"/>
                <w:szCs w:val="24"/>
                <w:rtl/>
              </w:rPr>
              <w:t>طرح</w:t>
            </w:r>
            <w:r w:rsidRPr="0045791C">
              <w:rPr>
                <w:rFonts w:eastAsiaTheme="minorHAnsi" w:cs="B Nazanin"/>
                <w:color w:val="000000" w:themeColor="text1"/>
                <w:sz w:val="24"/>
                <w:szCs w:val="24"/>
              </w:rPr>
              <w:t xml:space="preserve"> </w:t>
            </w:r>
            <w:r w:rsidRPr="0045791C">
              <w:rPr>
                <w:rFonts w:eastAsiaTheme="minorHAnsi" w:cs="B Nazanin"/>
                <w:color w:val="000000" w:themeColor="text1"/>
                <w:sz w:val="24"/>
                <w:szCs w:val="24"/>
                <w:rtl/>
              </w:rPr>
              <w:t>پژوهش حاضر، توص</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ف</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از نوع همبستگ</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Pr>
              <w:t xml:space="preserve"> </w:t>
            </w:r>
            <w:r w:rsidRPr="0045791C">
              <w:rPr>
                <w:rFonts w:eastAsiaTheme="minorHAnsi" w:cs="B Nazanin" w:hint="eastAsia"/>
                <w:color w:val="000000" w:themeColor="text1"/>
                <w:sz w:val="24"/>
                <w:szCs w:val="24"/>
                <w:rtl/>
              </w:rPr>
              <w:t>است</w:t>
            </w:r>
            <w:r w:rsidRPr="0045791C">
              <w:rPr>
                <w:rFonts w:eastAsiaTheme="minorHAnsi" w:cs="B Nazanin"/>
                <w:color w:val="000000" w:themeColor="text1"/>
                <w:sz w:val="24"/>
                <w:szCs w:val="24"/>
              </w:rPr>
              <w:t xml:space="preserve"> </w:t>
            </w:r>
            <w:r w:rsidRPr="0045791C">
              <w:rPr>
                <w:rFonts w:eastAsiaTheme="minorHAnsi" w:cs="B Nazanin" w:hint="eastAsia"/>
                <w:color w:val="000000" w:themeColor="text1"/>
                <w:sz w:val="24"/>
                <w:szCs w:val="24"/>
                <w:rtl/>
              </w:rPr>
              <w:t>که</w:t>
            </w:r>
            <w:r w:rsidRPr="0045791C">
              <w:rPr>
                <w:rFonts w:eastAsiaTheme="minorHAnsi" w:cs="B Nazanin"/>
                <w:color w:val="000000" w:themeColor="text1"/>
                <w:sz w:val="24"/>
                <w:szCs w:val="24"/>
                <w:rtl/>
              </w:rPr>
              <w:t xml:space="preserve"> در آن روابط ساختار</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ب</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ن</w:t>
            </w:r>
            <w:r w:rsidRPr="0045791C">
              <w:rPr>
                <w:rFonts w:eastAsiaTheme="minorHAnsi" w:cs="B Nazanin" w:hint="cs"/>
                <w:color w:val="000000" w:themeColor="text1"/>
                <w:sz w:val="24"/>
                <w:szCs w:val="24"/>
                <w:rtl/>
              </w:rPr>
              <w:t xml:space="preserve"> </w:t>
            </w:r>
            <w:r w:rsidRPr="0045791C">
              <w:rPr>
                <w:rFonts w:eastAsiaTheme="minorHAnsi" w:cs="B Nazanin" w:hint="eastAsia"/>
                <w:color w:val="000000" w:themeColor="text1"/>
                <w:sz w:val="24"/>
                <w:szCs w:val="24"/>
                <w:rtl/>
              </w:rPr>
              <w:t>متغ</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رها</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پژوهش با استفاده از روش مدل</w:t>
            </w:r>
            <w:r w:rsidRPr="0045791C">
              <w:rPr>
                <w:rFonts w:eastAsiaTheme="minorHAnsi" w:cs="B Nazanin"/>
                <w:color w:val="000000" w:themeColor="text1"/>
                <w:sz w:val="24"/>
                <w:szCs w:val="24"/>
              </w:rPr>
              <w:t xml:space="preserve"> </w:t>
            </w:r>
            <w:r w:rsidRPr="0045791C">
              <w:rPr>
                <w:rFonts w:eastAsiaTheme="minorHAnsi" w:cs="B Nazanin" w:hint="cs"/>
                <w:color w:val="000000" w:themeColor="text1"/>
                <w:sz w:val="24"/>
                <w:szCs w:val="24"/>
                <w:rtl/>
              </w:rPr>
              <w:t>مکنون</w:t>
            </w:r>
            <w:r w:rsidRPr="0045791C">
              <w:rPr>
                <w:rFonts w:eastAsiaTheme="minorHAnsi" w:cs="B Nazanin"/>
                <w:color w:val="000000" w:themeColor="text1"/>
                <w:sz w:val="24"/>
                <w:szCs w:val="24"/>
                <w:rtl/>
              </w:rPr>
              <w:t xml:space="preserve"> مورد بررس</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قرار گرفت. جامع</w:t>
            </w:r>
            <w:r w:rsidRPr="0045791C">
              <w:rPr>
                <w:rFonts w:eastAsiaTheme="minorHAnsi" w:cs="B Nazanin" w:hint="cs"/>
                <w:color w:val="000000" w:themeColor="text1"/>
                <w:sz w:val="24"/>
                <w:szCs w:val="24"/>
                <w:rtl/>
              </w:rPr>
              <w:t>ۀ</w:t>
            </w:r>
            <w:r w:rsidRPr="0045791C">
              <w:rPr>
                <w:rFonts w:eastAsiaTheme="minorHAnsi" w:cs="B Nazanin"/>
                <w:color w:val="000000" w:themeColor="text1"/>
                <w:sz w:val="24"/>
                <w:szCs w:val="24"/>
              </w:rPr>
              <w:t xml:space="preserve"> </w:t>
            </w:r>
            <w:r w:rsidRPr="0045791C">
              <w:rPr>
                <w:rFonts w:eastAsiaTheme="minorHAnsi" w:cs="B Nazanin" w:hint="eastAsia"/>
                <w:color w:val="000000" w:themeColor="text1"/>
                <w:sz w:val="24"/>
                <w:szCs w:val="24"/>
                <w:rtl/>
              </w:rPr>
              <w:t>آمار</w:t>
            </w:r>
            <w:r w:rsidRPr="0045791C">
              <w:rPr>
                <w:rFonts w:eastAsiaTheme="minorHAnsi" w:cs="B Nazanin" w:hint="cs"/>
                <w:color w:val="000000" w:themeColor="text1"/>
                <w:sz w:val="24"/>
                <w:szCs w:val="24"/>
                <w:rtl/>
              </w:rPr>
              <w:t xml:space="preserve">ی </w:t>
            </w:r>
            <w:r w:rsidRPr="0045791C">
              <w:rPr>
                <w:rFonts w:eastAsiaTheme="minorHAnsi" w:cs="B Nazanin" w:hint="eastAsia"/>
                <w:color w:val="000000" w:themeColor="text1"/>
                <w:sz w:val="24"/>
                <w:szCs w:val="24"/>
                <w:rtl/>
              </w:rPr>
              <w:t>پژوهش،</w:t>
            </w:r>
            <w:r w:rsidRPr="0045791C">
              <w:rPr>
                <w:rFonts w:eastAsiaTheme="minorHAnsi" w:cs="B Nazanin"/>
                <w:color w:val="000000" w:themeColor="text1"/>
                <w:sz w:val="24"/>
                <w:szCs w:val="24"/>
                <w:rtl/>
              </w:rPr>
              <w:t xml:space="preserve"> </w:t>
            </w:r>
            <w:r w:rsidRPr="0045791C">
              <w:rPr>
                <w:rFonts w:eastAsiaTheme="minorHAnsi" w:cs="B Nazanin" w:hint="cs"/>
                <w:color w:val="000000" w:themeColor="text1"/>
                <w:sz w:val="24"/>
                <w:szCs w:val="24"/>
                <w:rtl/>
                <w:lang w:bidi="fa-IR"/>
              </w:rPr>
              <w:t xml:space="preserve">شامل </w:t>
            </w:r>
            <w:r w:rsidRPr="0045791C">
              <w:rPr>
                <w:rFonts w:eastAsiaTheme="minorHAnsi" w:cs="B Nazanin"/>
                <w:color w:val="000000" w:themeColor="text1"/>
                <w:sz w:val="24"/>
                <w:szCs w:val="24"/>
                <w:rtl/>
              </w:rPr>
              <w:t>تمام</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w:t>
            </w:r>
            <w:r w:rsidRPr="0045791C">
              <w:rPr>
                <w:rFonts w:eastAsiaTheme="minorHAnsi" w:cs="B Nazanin" w:hint="cs"/>
                <w:color w:val="000000" w:themeColor="text1"/>
                <w:sz w:val="24"/>
                <w:szCs w:val="24"/>
                <w:rtl/>
              </w:rPr>
              <w:t>دانشجویان شاغل به تحصیل در دانشگاه شیراز در سال تحصیلی 1402-1403 بودند  که از بین آنها</w:t>
            </w:r>
            <w:r w:rsidR="00F209AF">
              <w:rPr>
                <w:rFonts w:eastAsiaTheme="minorHAnsi" w:cs="B Nazanin" w:hint="cs"/>
                <w:color w:val="000000" w:themeColor="text1"/>
                <w:sz w:val="24"/>
                <w:szCs w:val="24"/>
                <w:rtl/>
              </w:rPr>
              <w:t xml:space="preserve"> </w:t>
            </w:r>
            <w:r w:rsidRPr="0045791C">
              <w:rPr>
                <w:rFonts w:eastAsiaTheme="minorHAnsi" w:cs="B Nazanin" w:hint="cs"/>
                <w:color w:val="000000" w:themeColor="text1"/>
                <w:sz w:val="24"/>
                <w:szCs w:val="24"/>
                <w:rtl/>
              </w:rPr>
              <w:t>158 زن(61درصد) و  101نفر مرد (39درصد)</w:t>
            </w:r>
            <w:r w:rsidRPr="0045791C">
              <w:rPr>
                <w:rFonts w:eastAsiaTheme="minorHAnsi" w:cs="B Nazanin"/>
                <w:color w:val="000000" w:themeColor="text1"/>
                <w:sz w:val="24"/>
                <w:szCs w:val="24"/>
              </w:rPr>
              <w:t xml:space="preserve"> </w:t>
            </w:r>
            <w:r w:rsidRPr="0045791C">
              <w:rPr>
                <w:rFonts w:eastAsiaTheme="minorHAnsi" w:cs="B Nazanin"/>
                <w:color w:val="000000" w:themeColor="text1"/>
                <w:sz w:val="24"/>
                <w:szCs w:val="24"/>
                <w:rtl/>
              </w:rPr>
              <w:t>با استفاده از روش نمونه</w:t>
            </w:r>
            <w:r w:rsidRPr="0045791C">
              <w:rPr>
                <w:rFonts w:eastAsiaTheme="minorHAnsi" w:cs="B Nazanin"/>
                <w:color w:val="000000" w:themeColor="text1"/>
                <w:sz w:val="24"/>
                <w:szCs w:val="24"/>
                <w:rtl/>
              </w:rPr>
              <w:softHyphen/>
              <w:t>گ</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ر</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خوشه</w:t>
            </w:r>
            <w:r w:rsidRPr="0045791C">
              <w:rPr>
                <w:rFonts w:eastAsiaTheme="minorHAnsi" w:cs="B Nazanin"/>
                <w:color w:val="000000" w:themeColor="text1"/>
                <w:sz w:val="24"/>
                <w:szCs w:val="24"/>
                <w:rtl/>
              </w:rPr>
              <w:softHyphen/>
              <w:t>ا</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w:t>
            </w:r>
            <w:r w:rsidRPr="0045791C">
              <w:rPr>
                <w:rFonts w:eastAsiaTheme="minorHAnsi" w:cs="B Nazanin" w:hint="cs"/>
                <w:color w:val="000000" w:themeColor="text1"/>
                <w:sz w:val="24"/>
                <w:szCs w:val="24"/>
                <w:rtl/>
                <w:lang w:bidi="fa-IR"/>
              </w:rPr>
              <w:t xml:space="preserve">تصادفی </w:t>
            </w:r>
            <w:r w:rsidRPr="0045791C">
              <w:rPr>
                <w:rFonts w:eastAsiaTheme="minorHAnsi" w:cs="B Nazanin" w:hint="eastAsia"/>
                <w:color w:val="000000" w:themeColor="text1"/>
                <w:sz w:val="24"/>
                <w:szCs w:val="24"/>
                <w:rtl/>
              </w:rPr>
              <w:t>انتخاب</w:t>
            </w:r>
            <w:r w:rsidRPr="0045791C">
              <w:rPr>
                <w:rFonts w:eastAsiaTheme="minorHAnsi" w:cs="B Nazanin"/>
                <w:color w:val="000000" w:themeColor="text1"/>
                <w:sz w:val="24"/>
                <w:szCs w:val="24"/>
                <w:rtl/>
              </w:rPr>
              <w:t xml:space="preserve"> شدند</w:t>
            </w:r>
            <w:r w:rsidRPr="0045791C">
              <w:rPr>
                <w:rFonts w:eastAsiaTheme="minorHAnsi" w:cs="B Nazanin" w:hint="cs"/>
                <w:color w:val="000000" w:themeColor="text1"/>
                <w:sz w:val="24"/>
                <w:szCs w:val="24"/>
                <w:rtl/>
              </w:rPr>
              <w:t xml:space="preserve"> </w:t>
            </w:r>
            <w:r w:rsidRPr="0045791C">
              <w:rPr>
                <w:rFonts w:eastAsiaTheme="minorHAnsi" w:cs="B Nazanin" w:hint="eastAsia"/>
                <w:color w:val="000000" w:themeColor="text1"/>
                <w:sz w:val="24"/>
                <w:szCs w:val="24"/>
                <w:rtl/>
              </w:rPr>
              <w:t>و</w:t>
            </w:r>
            <w:r w:rsidRPr="0045791C">
              <w:rPr>
                <w:rFonts w:eastAsiaTheme="minorHAnsi" w:cs="B Nazanin"/>
                <w:color w:val="000000" w:themeColor="text1"/>
                <w:sz w:val="24"/>
                <w:szCs w:val="24"/>
                <w:rtl/>
              </w:rPr>
              <w:t xml:space="preserve"> به پرسشنامه</w:t>
            </w:r>
            <w:r w:rsidRPr="0045791C">
              <w:rPr>
                <w:rFonts w:eastAsiaTheme="minorHAnsi" w:cs="B Nazanin"/>
                <w:color w:val="000000" w:themeColor="text1"/>
                <w:sz w:val="24"/>
                <w:szCs w:val="24"/>
                <w:rtl/>
              </w:rPr>
              <w:softHyphen/>
              <w:t>ها</w:t>
            </w:r>
            <w:r w:rsidRPr="0045791C">
              <w:rPr>
                <w:rFonts w:eastAsiaTheme="minorHAnsi" w:cs="B Nazanin" w:hint="cs"/>
                <w:color w:val="000000" w:themeColor="text1"/>
                <w:sz w:val="24"/>
                <w:szCs w:val="24"/>
                <w:rtl/>
              </w:rPr>
              <w:t>ی هوش موفق</w:t>
            </w:r>
            <w:r w:rsidRPr="0045791C">
              <w:rPr>
                <w:rFonts w:eastAsiaTheme="minorHAnsi" w:cs="B Nazanin" w:hint="eastAsia"/>
                <w:color w:val="000000" w:themeColor="text1"/>
                <w:sz w:val="24"/>
                <w:szCs w:val="24"/>
                <w:rtl/>
              </w:rPr>
              <w:t>،</w:t>
            </w:r>
            <w:r w:rsidRPr="0045791C">
              <w:rPr>
                <w:rFonts w:eastAsiaTheme="minorHAnsi" w:cs="B Nazanin"/>
                <w:color w:val="000000" w:themeColor="text1"/>
                <w:sz w:val="24"/>
                <w:szCs w:val="24"/>
                <w:rtl/>
              </w:rPr>
              <w:t xml:space="preserve"> </w:t>
            </w:r>
            <w:r w:rsidRPr="0045791C">
              <w:rPr>
                <w:rFonts w:eastAsiaTheme="minorHAnsi" w:cs="B Nazanin" w:hint="cs"/>
                <w:color w:val="000000" w:themeColor="text1"/>
                <w:sz w:val="24"/>
                <w:szCs w:val="24"/>
                <w:rtl/>
              </w:rPr>
              <w:t>فراشناخت و خردمندی</w:t>
            </w:r>
            <w:r w:rsidRPr="0045791C">
              <w:rPr>
                <w:rFonts w:eastAsiaTheme="minorHAnsi" w:cs="B Nazanin"/>
                <w:color w:val="000000" w:themeColor="text1"/>
                <w:sz w:val="24"/>
                <w:szCs w:val="24"/>
                <w:rtl/>
              </w:rPr>
              <w:t xml:space="preserve"> </w:t>
            </w:r>
            <w:r w:rsidRPr="0045791C">
              <w:rPr>
                <w:rFonts w:eastAsiaTheme="minorHAnsi" w:cs="B Nazanin" w:hint="eastAsia"/>
                <w:color w:val="000000" w:themeColor="text1"/>
                <w:sz w:val="24"/>
                <w:szCs w:val="24"/>
                <w:rtl/>
              </w:rPr>
              <w:t>پاسخ</w:t>
            </w:r>
            <w:r w:rsidRPr="0045791C">
              <w:rPr>
                <w:rFonts w:eastAsiaTheme="minorHAnsi" w:cs="B Nazanin"/>
                <w:color w:val="000000" w:themeColor="text1"/>
                <w:sz w:val="24"/>
                <w:szCs w:val="24"/>
                <w:rtl/>
              </w:rPr>
              <w:t xml:space="preserve"> دادن</w:t>
            </w:r>
            <w:r w:rsidRPr="0045791C">
              <w:rPr>
                <w:rFonts w:eastAsiaTheme="minorHAnsi" w:cs="B Nazanin" w:hint="eastAsia"/>
                <w:color w:val="000000" w:themeColor="text1"/>
                <w:sz w:val="24"/>
                <w:szCs w:val="24"/>
                <w:rtl/>
              </w:rPr>
              <w:t>د</w:t>
            </w:r>
            <w:r w:rsidRPr="0045791C">
              <w:rPr>
                <w:rFonts w:eastAsiaTheme="minorHAnsi" w:cs="B Nazanin"/>
                <w:color w:val="000000" w:themeColor="text1"/>
                <w:sz w:val="24"/>
                <w:szCs w:val="24"/>
                <w:rtl/>
              </w:rPr>
              <w:t>.</w:t>
            </w:r>
            <w:r w:rsidRPr="0045791C">
              <w:rPr>
                <w:rFonts w:eastAsiaTheme="minorHAnsi" w:cs="B Nazanin" w:hint="cs"/>
                <w:color w:val="000000" w:themeColor="text1"/>
                <w:sz w:val="24"/>
                <w:szCs w:val="24"/>
                <w:rtl/>
              </w:rPr>
              <w:t xml:space="preserve"> برای</w:t>
            </w:r>
            <w:r w:rsidRPr="0045791C">
              <w:rPr>
                <w:rFonts w:eastAsiaTheme="minorHAnsi" w:cs="B Nazanin"/>
                <w:color w:val="000000" w:themeColor="text1"/>
                <w:sz w:val="24"/>
                <w:szCs w:val="24"/>
                <w:rtl/>
              </w:rPr>
              <w:t xml:space="preserve"> تحل</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ل</w:t>
            </w:r>
            <w:r w:rsidRPr="0045791C">
              <w:rPr>
                <w:rFonts w:eastAsiaTheme="minorHAnsi" w:cs="B Nazanin" w:hint="cs"/>
                <w:color w:val="000000" w:themeColor="text1"/>
                <w:sz w:val="24"/>
                <w:szCs w:val="24"/>
                <w:rtl/>
              </w:rPr>
              <w:t xml:space="preserve"> </w:t>
            </w:r>
            <w:r w:rsidRPr="0045791C">
              <w:rPr>
                <w:rFonts w:eastAsiaTheme="minorHAnsi" w:cs="B Nazanin" w:hint="eastAsia"/>
                <w:color w:val="000000" w:themeColor="text1"/>
                <w:sz w:val="24"/>
                <w:szCs w:val="24"/>
                <w:rtl/>
              </w:rPr>
              <w:t>داده</w:t>
            </w:r>
            <w:r w:rsidRPr="0045791C">
              <w:rPr>
                <w:rFonts w:eastAsiaTheme="minorHAnsi" w:cs="B Nazanin"/>
                <w:color w:val="000000" w:themeColor="text1"/>
                <w:sz w:val="24"/>
                <w:szCs w:val="24"/>
                <w:rtl/>
              </w:rPr>
              <w:softHyphen/>
            </w:r>
            <w:r w:rsidRPr="0045791C">
              <w:rPr>
                <w:rFonts w:eastAsiaTheme="minorHAnsi" w:cs="B Nazanin"/>
                <w:color w:val="000000" w:themeColor="text1"/>
                <w:sz w:val="24"/>
                <w:szCs w:val="24"/>
                <w:rtl/>
              </w:rPr>
              <w:softHyphen/>
            </w:r>
            <w:r w:rsidRPr="0045791C">
              <w:rPr>
                <w:rFonts w:eastAsiaTheme="minorHAnsi" w:cs="B Nazanin" w:hint="eastAsia"/>
                <w:color w:val="000000" w:themeColor="text1"/>
                <w:sz w:val="24"/>
                <w:szCs w:val="24"/>
                <w:rtl/>
              </w:rPr>
              <w:t>ها</w:t>
            </w:r>
            <w:r w:rsidRPr="0045791C">
              <w:rPr>
                <w:rFonts w:eastAsiaTheme="minorHAnsi" w:cs="B Nazanin" w:hint="cs"/>
                <w:color w:val="000000" w:themeColor="text1"/>
                <w:sz w:val="24"/>
                <w:szCs w:val="24"/>
                <w:rtl/>
              </w:rPr>
              <w:t xml:space="preserve">ی </w:t>
            </w:r>
            <w:r w:rsidRPr="0045791C">
              <w:rPr>
                <w:rFonts w:eastAsiaTheme="minorHAnsi" w:cs="B Nazanin" w:hint="eastAsia"/>
                <w:color w:val="000000" w:themeColor="text1"/>
                <w:sz w:val="24"/>
                <w:szCs w:val="24"/>
                <w:rtl/>
              </w:rPr>
              <w:t>توص</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ف</w:t>
            </w:r>
            <w:r w:rsidRPr="0045791C">
              <w:rPr>
                <w:rFonts w:eastAsiaTheme="minorHAnsi" w:cs="B Nazanin" w:hint="cs"/>
                <w:color w:val="000000" w:themeColor="text1"/>
                <w:sz w:val="24"/>
                <w:szCs w:val="24"/>
                <w:rtl/>
              </w:rPr>
              <w:t xml:space="preserve">ی </w:t>
            </w:r>
            <w:r w:rsidRPr="0045791C">
              <w:rPr>
                <w:rFonts w:eastAsiaTheme="minorHAnsi" w:cs="B Nazanin" w:hint="eastAsia"/>
                <w:color w:val="000000" w:themeColor="text1"/>
                <w:sz w:val="24"/>
                <w:szCs w:val="24"/>
                <w:rtl/>
              </w:rPr>
              <w:t>و</w:t>
            </w:r>
            <w:r w:rsidRPr="0045791C">
              <w:rPr>
                <w:rFonts w:eastAsiaTheme="minorHAnsi" w:cs="B Nazanin"/>
                <w:color w:val="000000" w:themeColor="text1"/>
                <w:sz w:val="24"/>
                <w:szCs w:val="24"/>
                <w:rtl/>
              </w:rPr>
              <w:t xml:space="preserve"> ماتر</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س</w:t>
            </w:r>
            <w:r w:rsidRPr="0045791C">
              <w:rPr>
                <w:rFonts w:eastAsiaTheme="minorHAnsi" w:cs="B Nazanin"/>
                <w:color w:val="000000" w:themeColor="text1"/>
                <w:sz w:val="24"/>
                <w:szCs w:val="24"/>
                <w:rtl/>
              </w:rPr>
              <w:t xml:space="preserve"> همبستگ</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ب</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ن</w:t>
            </w:r>
            <w:r w:rsidRPr="0045791C">
              <w:rPr>
                <w:rFonts w:eastAsiaTheme="minorHAnsi" w:cs="B Nazanin"/>
                <w:color w:val="000000" w:themeColor="text1"/>
                <w:sz w:val="24"/>
                <w:szCs w:val="24"/>
                <w:rtl/>
              </w:rPr>
              <w:t xml:space="preserve"> متغ</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رها</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پژوهش از نرم</w:t>
            </w:r>
            <w:r w:rsidRPr="0045791C">
              <w:rPr>
                <w:rFonts w:eastAsiaTheme="minorHAnsi" w:cs="B Nazanin" w:hint="cs"/>
                <w:color w:val="000000" w:themeColor="text1"/>
                <w:sz w:val="24"/>
                <w:szCs w:val="24"/>
                <w:rtl/>
              </w:rPr>
              <w:t xml:space="preserve"> </w:t>
            </w:r>
            <w:r w:rsidRPr="0045791C">
              <w:rPr>
                <w:rFonts w:eastAsiaTheme="minorHAnsi" w:cs="B Nazanin"/>
                <w:color w:val="000000" w:themeColor="text1"/>
                <w:sz w:val="24"/>
                <w:szCs w:val="24"/>
                <w:rtl/>
              </w:rPr>
              <w:t>افزار</w:t>
            </w:r>
            <w:r w:rsidRPr="0045791C">
              <w:rPr>
                <w:rFonts w:eastAsiaTheme="minorHAnsi" w:cs="B Nazanin" w:hint="cs"/>
                <w:color w:val="000000" w:themeColor="text1"/>
                <w:sz w:val="24"/>
                <w:szCs w:val="24"/>
                <w:rtl/>
              </w:rPr>
              <w:t xml:space="preserve"> (</w:t>
            </w:r>
            <w:r w:rsidRPr="0045791C">
              <w:rPr>
                <w:rFonts w:eastAsiaTheme="minorHAnsi" w:cs="B Nazanin"/>
                <w:color w:val="000000" w:themeColor="text1"/>
                <w:sz w:val="24"/>
                <w:szCs w:val="24"/>
              </w:rPr>
              <w:t>SPSS</w:t>
            </w:r>
            <w:r w:rsidRPr="0045791C">
              <w:rPr>
                <w:rFonts w:eastAsiaTheme="minorHAnsi" w:cs="B Nazanin"/>
                <w:color w:val="000000" w:themeColor="text1"/>
                <w:sz w:val="24"/>
                <w:szCs w:val="24"/>
                <w:rtl/>
              </w:rPr>
              <w:t xml:space="preserve"> نسخه2</w:t>
            </w:r>
            <w:r w:rsidRPr="0045791C">
              <w:rPr>
                <w:rFonts w:eastAsiaTheme="minorHAnsi" w:cs="B Nazanin" w:hint="cs"/>
                <w:color w:val="000000" w:themeColor="text1"/>
                <w:sz w:val="24"/>
                <w:szCs w:val="24"/>
                <w:rtl/>
              </w:rPr>
              <w:t>1</w:t>
            </w:r>
            <w:r w:rsidRPr="0045791C">
              <w:rPr>
                <w:rFonts w:eastAsiaTheme="minorHAnsi" w:cs="B Nazanin"/>
                <w:color w:val="000000" w:themeColor="text1"/>
                <w:sz w:val="24"/>
                <w:szCs w:val="24"/>
                <w:rtl/>
              </w:rPr>
              <w:t>)</w:t>
            </w:r>
            <w:r w:rsidRPr="0045791C">
              <w:rPr>
                <w:rFonts w:eastAsiaTheme="minorHAnsi" w:cs="B Nazanin"/>
                <w:color w:val="000000" w:themeColor="text1"/>
                <w:sz w:val="24"/>
                <w:szCs w:val="24"/>
              </w:rPr>
              <w:t xml:space="preserve"> </w:t>
            </w:r>
            <w:r w:rsidRPr="0045791C">
              <w:rPr>
                <w:rFonts w:eastAsiaTheme="minorHAnsi" w:cs="B Nazanin"/>
                <w:color w:val="000000" w:themeColor="text1"/>
                <w:sz w:val="24"/>
                <w:szCs w:val="24"/>
                <w:rtl/>
              </w:rPr>
              <w:t>و برا</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آزم</w:t>
            </w:r>
            <w:r w:rsidRPr="0045791C">
              <w:rPr>
                <w:rFonts w:eastAsiaTheme="minorHAnsi" w:cs="B Nazanin" w:hint="eastAsia"/>
                <w:color w:val="000000" w:themeColor="text1"/>
                <w:sz w:val="24"/>
                <w:szCs w:val="24"/>
                <w:rtl/>
              </w:rPr>
              <w:t>ون</w:t>
            </w:r>
            <w:r w:rsidRPr="0045791C">
              <w:rPr>
                <w:rFonts w:eastAsiaTheme="minorHAnsi" w:cs="B Nazanin" w:hint="cs"/>
                <w:color w:val="000000" w:themeColor="text1"/>
                <w:sz w:val="24"/>
                <w:szCs w:val="24"/>
                <w:rtl/>
              </w:rPr>
              <w:t xml:space="preserve"> </w:t>
            </w:r>
            <w:r w:rsidRPr="0045791C">
              <w:rPr>
                <w:rFonts w:eastAsiaTheme="minorHAnsi" w:cs="B Nazanin" w:hint="eastAsia"/>
                <w:color w:val="000000" w:themeColor="text1"/>
                <w:sz w:val="24"/>
                <w:szCs w:val="24"/>
                <w:rtl/>
              </w:rPr>
              <w:t>فرض</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ه</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 xml:space="preserve">ها </w:t>
            </w:r>
            <w:r w:rsidRPr="0045791C">
              <w:rPr>
                <w:rFonts w:eastAsiaTheme="minorHAnsi" w:cs="B Nazanin" w:hint="eastAsia"/>
                <w:color w:val="000000" w:themeColor="text1"/>
                <w:sz w:val="24"/>
                <w:szCs w:val="24"/>
                <w:rtl/>
              </w:rPr>
              <w:t>و</w:t>
            </w:r>
            <w:r w:rsidRPr="0045791C">
              <w:rPr>
                <w:rFonts w:eastAsiaTheme="minorHAnsi" w:cs="B Nazanin"/>
                <w:color w:val="000000" w:themeColor="text1"/>
                <w:sz w:val="24"/>
                <w:szCs w:val="24"/>
                <w:rtl/>
              </w:rPr>
              <w:t xml:space="preserve"> مدل پژوهش از نرم</w:t>
            </w:r>
            <w:r w:rsidRPr="0045791C">
              <w:rPr>
                <w:rFonts w:eastAsiaTheme="minorHAnsi" w:cs="B Nazanin" w:hint="cs"/>
                <w:color w:val="000000" w:themeColor="text1"/>
                <w:sz w:val="24"/>
                <w:szCs w:val="24"/>
                <w:rtl/>
              </w:rPr>
              <w:t xml:space="preserve"> </w:t>
            </w:r>
            <w:r w:rsidRPr="0045791C">
              <w:rPr>
                <w:rFonts w:eastAsiaTheme="minorHAnsi" w:cs="B Nazanin"/>
                <w:color w:val="000000" w:themeColor="text1"/>
                <w:sz w:val="24"/>
                <w:szCs w:val="24"/>
                <w:rtl/>
              </w:rPr>
              <w:t>افزار</w:t>
            </w:r>
            <w:r w:rsidRPr="0045791C">
              <w:rPr>
                <w:rFonts w:eastAsiaTheme="minorHAnsi" w:cs="B Nazanin" w:hint="cs"/>
                <w:color w:val="000000" w:themeColor="text1"/>
                <w:sz w:val="24"/>
                <w:szCs w:val="24"/>
                <w:rtl/>
              </w:rPr>
              <w:t xml:space="preserve"> (</w:t>
            </w:r>
            <w:r w:rsidRPr="0045791C">
              <w:rPr>
                <w:rFonts w:eastAsiaTheme="minorHAnsi" w:cs="B Nazanin"/>
                <w:color w:val="000000" w:themeColor="text1"/>
                <w:sz w:val="24"/>
                <w:szCs w:val="24"/>
              </w:rPr>
              <w:t>AMOS</w:t>
            </w:r>
            <w:r w:rsidRPr="0045791C">
              <w:rPr>
                <w:rFonts w:eastAsiaTheme="minorHAnsi" w:cs="B Nazanin"/>
                <w:color w:val="000000" w:themeColor="text1"/>
                <w:sz w:val="24"/>
                <w:szCs w:val="24"/>
                <w:rtl/>
              </w:rPr>
              <w:t>نسخه20)</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 xml:space="preserve"> </w:t>
            </w:r>
            <w:r w:rsidRPr="0045791C">
              <w:rPr>
                <w:rFonts w:eastAsiaTheme="minorHAnsi" w:cs="B Nazanin"/>
                <w:color w:val="000000" w:themeColor="text1"/>
                <w:sz w:val="24"/>
                <w:szCs w:val="24"/>
                <w:rtl/>
              </w:rPr>
              <w:t>استفاده شد.</w:t>
            </w:r>
            <w:r w:rsidRPr="0045791C">
              <w:rPr>
                <w:rFonts w:eastAsiaTheme="minorHAnsi" w:cs="B Nazanin" w:hint="cs"/>
                <w:color w:val="000000" w:themeColor="text1"/>
                <w:sz w:val="28"/>
                <w:szCs w:val="28"/>
                <w:rtl/>
              </w:rPr>
              <w:t xml:space="preserve"> </w:t>
            </w:r>
          </w:p>
          <w:p w:rsidR="00A83721" w:rsidRPr="0045791C" w:rsidRDefault="00A83721" w:rsidP="00A83721">
            <w:pPr>
              <w:bidi/>
              <w:ind w:firstLine="4"/>
              <w:contextualSpacing/>
              <w:jc w:val="both"/>
              <w:rPr>
                <w:rFonts w:eastAsiaTheme="minorHAnsi" w:cs="B Nazanin"/>
                <w:color w:val="000000" w:themeColor="text1"/>
                <w:sz w:val="24"/>
                <w:szCs w:val="24"/>
                <w:rtl/>
              </w:rPr>
            </w:pPr>
            <w:r w:rsidRPr="0045791C">
              <w:rPr>
                <w:rFonts w:eastAsiaTheme="minorHAnsi" w:cs="B Nazanin" w:hint="cs"/>
                <w:color w:val="000000" w:themeColor="text1"/>
                <w:sz w:val="24"/>
                <w:szCs w:val="24"/>
                <w:rtl/>
              </w:rPr>
              <w:t>نتایج</w:t>
            </w:r>
            <w:r w:rsidRPr="0045791C">
              <w:rPr>
                <w:rFonts w:eastAsiaTheme="minorHAnsi" w:cs="B Nazanin"/>
                <w:color w:val="000000" w:themeColor="text1"/>
                <w:sz w:val="24"/>
                <w:szCs w:val="24"/>
                <w:rtl/>
              </w:rPr>
              <w:t xml:space="preserve"> نشان داد که مدل پ</w:t>
            </w:r>
            <w:r w:rsidRPr="0045791C">
              <w:rPr>
                <w:rFonts w:eastAsiaTheme="minorHAnsi" w:cs="B Nazanin" w:hint="eastAsia"/>
                <w:color w:val="000000" w:themeColor="text1"/>
                <w:sz w:val="24"/>
                <w:szCs w:val="24"/>
                <w:rtl/>
              </w:rPr>
              <w:t>ژوهش</w:t>
            </w:r>
            <w:r w:rsidRPr="0045791C">
              <w:rPr>
                <w:rFonts w:eastAsiaTheme="minorHAnsi" w:cs="B Nazanin"/>
                <w:color w:val="000000" w:themeColor="text1"/>
                <w:sz w:val="24"/>
                <w:szCs w:val="24"/>
                <w:rtl/>
              </w:rPr>
              <w:t xml:space="preserve"> ب</w:t>
            </w:r>
            <w:r w:rsidRPr="0045791C">
              <w:rPr>
                <w:rFonts w:eastAsiaTheme="minorHAnsi" w:cs="B Nazanin" w:hint="eastAsia"/>
                <w:color w:val="000000" w:themeColor="text1"/>
                <w:sz w:val="24"/>
                <w:szCs w:val="24"/>
                <w:rtl/>
              </w:rPr>
              <w:t>ا</w:t>
            </w:r>
            <w:r w:rsidRPr="0045791C">
              <w:rPr>
                <w:rFonts w:eastAsiaTheme="minorHAnsi" w:cs="B Nazanin" w:hint="cs"/>
                <w:color w:val="000000" w:themeColor="text1"/>
                <w:sz w:val="24"/>
                <w:szCs w:val="24"/>
                <w:rtl/>
              </w:rPr>
              <w:t xml:space="preserve"> </w:t>
            </w:r>
            <w:r w:rsidRPr="0045791C">
              <w:rPr>
                <w:rFonts w:eastAsiaTheme="minorHAnsi" w:cs="B Nazanin" w:hint="eastAsia"/>
                <w:color w:val="000000" w:themeColor="text1"/>
                <w:sz w:val="24"/>
                <w:szCs w:val="24"/>
                <w:rtl/>
              </w:rPr>
              <w:t>داده</w:t>
            </w:r>
            <w:r w:rsidRPr="0045791C">
              <w:rPr>
                <w:rFonts w:eastAsiaTheme="minorHAnsi" w:cs="B Nazanin"/>
                <w:color w:val="000000" w:themeColor="text1"/>
                <w:sz w:val="24"/>
                <w:szCs w:val="24"/>
                <w:rtl/>
              </w:rPr>
              <w:softHyphen/>
            </w:r>
            <w:r w:rsidRPr="0045791C">
              <w:rPr>
                <w:rFonts w:eastAsiaTheme="minorHAnsi" w:cs="B Nazanin" w:hint="eastAsia"/>
                <w:color w:val="000000" w:themeColor="text1"/>
                <w:sz w:val="24"/>
                <w:szCs w:val="24"/>
                <w:rtl/>
              </w:rPr>
              <w:t>ها</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جمع</w:t>
            </w:r>
            <w:r w:rsidRPr="0045791C">
              <w:rPr>
                <w:rFonts w:eastAsiaTheme="minorHAnsi" w:cs="B Nazanin"/>
                <w:color w:val="000000" w:themeColor="text1"/>
                <w:sz w:val="24"/>
                <w:szCs w:val="24"/>
                <w:rtl/>
              </w:rPr>
              <w:softHyphen/>
              <w:t>آور</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شده برازش مطلوب</w:t>
            </w:r>
            <w:r w:rsidRPr="0045791C">
              <w:rPr>
                <w:rFonts w:eastAsiaTheme="minorHAnsi" w:cs="B Nazanin" w:hint="cs"/>
                <w:color w:val="000000" w:themeColor="text1"/>
                <w:sz w:val="24"/>
                <w:szCs w:val="24"/>
                <w:rtl/>
              </w:rPr>
              <w:t>ی</w:t>
            </w:r>
            <w:r w:rsidRPr="0045791C">
              <w:rPr>
                <w:rFonts w:eastAsiaTheme="minorHAnsi" w:cs="B Nazanin"/>
                <w:color w:val="000000" w:themeColor="text1"/>
                <w:sz w:val="24"/>
                <w:szCs w:val="24"/>
                <w:rtl/>
              </w:rPr>
              <w:t xml:space="preserve"> دارد</w:t>
            </w:r>
            <w:r w:rsidRPr="0045791C">
              <w:rPr>
                <w:rFonts w:eastAsiaTheme="minorHAnsi" w:cs="B Nazanin" w:hint="cs"/>
                <w:color w:val="000000" w:themeColor="text1"/>
                <w:sz w:val="24"/>
                <w:szCs w:val="24"/>
                <w:rtl/>
              </w:rPr>
              <w:t>. ی</w:t>
            </w:r>
            <w:r w:rsidRPr="0045791C">
              <w:rPr>
                <w:rFonts w:eastAsiaTheme="minorHAnsi" w:cs="B Nazanin" w:hint="eastAsia"/>
                <w:color w:val="000000" w:themeColor="text1"/>
                <w:sz w:val="24"/>
                <w:szCs w:val="24"/>
                <w:rtl/>
              </w:rPr>
              <w:t>افته</w:t>
            </w:r>
            <w:r w:rsidRPr="0045791C">
              <w:rPr>
                <w:rFonts w:eastAsiaTheme="minorHAnsi" w:cs="B Nazanin"/>
                <w:color w:val="000000" w:themeColor="text1"/>
                <w:sz w:val="24"/>
                <w:szCs w:val="24"/>
                <w:rtl/>
              </w:rPr>
              <w:softHyphen/>
            </w:r>
            <w:r w:rsidRPr="0045791C">
              <w:rPr>
                <w:rFonts w:eastAsiaTheme="minorHAnsi" w:cs="B Nazanin" w:hint="eastAsia"/>
                <w:color w:val="000000" w:themeColor="text1"/>
                <w:sz w:val="24"/>
                <w:szCs w:val="24"/>
                <w:rtl/>
              </w:rPr>
              <w:t>ها</w:t>
            </w:r>
            <w:r w:rsidRPr="0045791C">
              <w:rPr>
                <w:rFonts w:eastAsiaTheme="minorHAnsi" w:cs="B Nazanin"/>
                <w:color w:val="000000" w:themeColor="text1"/>
                <w:sz w:val="24"/>
                <w:szCs w:val="24"/>
                <w:rtl/>
              </w:rPr>
              <w:t xml:space="preserve"> </w:t>
            </w:r>
            <w:r w:rsidRPr="0045791C">
              <w:rPr>
                <w:rFonts w:eastAsiaTheme="minorHAnsi" w:cs="B Nazanin" w:hint="cs"/>
                <w:color w:val="000000" w:themeColor="text1"/>
                <w:sz w:val="24"/>
                <w:szCs w:val="24"/>
                <w:rtl/>
              </w:rPr>
              <w:t xml:space="preserve">حاکی از </w:t>
            </w:r>
            <w:r w:rsidRPr="0045791C">
              <w:rPr>
                <w:rFonts w:eastAsiaTheme="minorHAnsi" w:cs="B Nazanin"/>
                <w:color w:val="000000" w:themeColor="text1"/>
                <w:sz w:val="24"/>
                <w:szCs w:val="24"/>
                <w:rtl/>
              </w:rPr>
              <w:t>اثر مستق</w:t>
            </w:r>
            <w:r w:rsidRPr="0045791C">
              <w:rPr>
                <w:rFonts w:eastAsiaTheme="minorHAnsi" w:cs="B Nazanin" w:hint="cs"/>
                <w:color w:val="000000" w:themeColor="text1"/>
                <w:sz w:val="24"/>
                <w:szCs w:val="24"/>
                <w:rtl/>
              </w:rPr>
              <w:t>ی</w:t>
            </w:r>
            <w:r w:rsidRPr="0045791C">
              <w:rPr>
                <w:rFonts w:eastAsiaTheme="minorHAnsi" w:cs="B Nazanin" w:hint="eastAsia"/>
                <w:color w:val="000000" w:themeColor="text1"/>
                <w:sz w:val="24"/>
                <w:szCs w:val="24"/>
                <w:rtl/>
              </w:rPr>
              <w:t>م</w:t>
            </w:r>
            <w:r w:rsidRPr="0045791C">
              <w:rPr>
                <w:rFonts w:eastAsiaTheme="minorHAnsi" w:cs="B Nazanin"/>
                <w:color w:val="000000" w:themeColor="text1"/>
                <w:sz w:val="24"/>
                <w:szCs w:val="24"/>
              </w:rPr>
              <w:t xml:space="preserve"> </w:t>
            </w:r>
            <w:r w:rsidRPr="0045791C">
              <w:rPr>
                <w:rFonts w:eastAsiaTheme="minorHAnsi" w:cs="B Nazanin" w:hint="cs"/>
                <w:color w:val="000000" w:themeColor="text1"/>
                <w:sz w:val="24"/>
                <w:szCs w:val="24"/>
                <w:rtl/>
                <w:lang w:bidi="fa-IR"/>
              </w:rPr>
              <w:t xml:space="preserve"> و مثبت </w:t>
            </w:r>
            <w:r w:rsidRPr="0045791C">
              <w:rPr>
                <w:rFonts w:eastAsiaTheme="minorHAnsi" w:cs="B Nazanin" w:hint="cs"/>
                <w:color w:val="000000" w:themeColor="text1"/>
                <w:sz w:val="24"/>
                <w:szCs w:val="24"/>
                <w:rtl/>
              </w:rPr>
              <w:t xml:space="preserve"> هوش موفق بر خردمندی (</w:t>
            </w:r>
            <w:r w:rsidRPr="0045791C">
              <w:rPr>
                <w:rFonts w:ascii="TimesNewRoman" w:eastAsiaTheme="minorHAnsi" w:hAnsi="TimesNewRoman" w:cs="B Nazanin" w:hint="cs"/>
                <w:color w:val="000000" w:themeColor="text1"/>
                <w:sz w:val="24"/>
                <w:szCs w:val="24"/>
                <w:rtl/>
              </w:rPr>
              <w:t>01/0=</w:t>
            </w:r>
            <w:r w:rsidRPr="0045791C">
              <w:rPr>
                <w:rFonts w:ascii="TimesNewRoman" w:eastAsiaTheme="minorHAnsi" w:hAnsi="TimesNewRoman" w:cs="B Nazanin"/>
                <w:color w:val="000000" w:themeColor="text1"/>
                <w:sz w:val="24"/>
                <w:szCs w:val="24"/>
              </w:rPr>
              <w:t>p</w:t>
            </w:r>
            <w:r w:rsidRPr="0045791C">
              <w:rPr>
                <w:rFonts w:ascii="TimesNewRoman" w:eastAsiaTheme="minorHAnsi" w:hAnsi="TimesNewRoman" w:cs="B Nazanin" w:hint="cs"/>
                <w:color w:val="000000" w:themeColor="text1"/>
                <w:sz w:val="24"/>
                <w:szCs w:val="24"/>
                <w:rtl/>
              </w:rPr>
              <w:t xml:space="preserve">، </w:t>
            </w:r>
            <w:r w:rsidRPr="0045791C">
              <w:rPr>
                <w:rFonts w:eastAsiaTheme="minorHAnsi" w:cs="B Nazanin" w:hint="cs"/>
                <w:color w:val="000000" w:themeColor="text1"/>
                <w:sz w:val="24"/>
                <w:szCs w:val="24"/>
                <w:rtl/>
              </w:rPr>
              <w:t>43/0</w:t>
            </w:r>
            <w:r w:rsidRPr="0045791C">
              <w:rPr>
                <w:rFonts w:ascii="TimesNewRoman" w:eastAsiaTheme="minorHAnsi" w:hAnsi="TimesNewRoman" w:cs="B Nazanin" w:hint="cs"/>
                <w:color w:val="000000" w:themeColor="text1"/>
                <w:sz w:val="24"/>
                <w:szCs w:val="24"/>
                <w:rtl/>
              </w:rPr>
              <w:t xml:space="preserve">= </w:t>
            </w:r>
            <w:r w:rsidRPr="0045791C">
              <w:rPr>
                <w:rFonts w:ascii="TimesNewRoman" w:eastAsiaTheme="minorHAnsi" w:hAnsi="TimesNewRoman" w:cs="B Nazanin"/>
                <w:color w:val="000000" w:themeColor="text1"/>
                <w:sz w:val="24"/>
                <w:szCs w:val="24"/>
              </w:rPr>
              <w:t>β</w:t>
            </w:r>
            <w:r w:rsidRPr="0045791C">
              <w:rPr>
                <w:rFonts w:eastAsiaTheme="minorHAnsi" w:cs="B Nazanin" w:hint="cs"/>
                <w:color w:val="000000" w:themeColor="text1"/>
                <w:sz w:val="24"/>
                <w:szCs w:val="24"/>
                <w:rtl/>
              </w:rPr>
              <w:t>)، هوش موفق بر فراشناخت (</w:t>
            </w:r>
            <w:r w:rsidRPr="0045791C">
              <w:rPr>
                <w:rFonts w:ascii="TimesNewRoman" w:eastAsiaTheme="minorHAnsi" w:hAnsi="TimesNewRoman" w:cs="B Nazanin" w:hint="cs"/>
                <w:color w:val="000000" w:themeColor="text1"/>
                <w:sz w:val="24"/>
                <w:szCs w:val="24"/>
                <w:rtl/>
              </w:rPr>
              <w:t>001/0=</w:t>
            </w:r>
            <w:r w:rsidRPr="0045791C">
              <w:rPr>
                <w:rFonts w:ascii="TimesNewRoman" w:eastAsiaTheme="minorHAnsi" w:hAnsi="TimesNewRoman" w:cs="B Nazanin"/>
                <w:color w:val="000000" w:themeColor="text1"/>
                <w:sz w:val="24"/>
                <w:szCs w:val="24"/>
              </w:rPr>
              <w:t>p</w:t>
            </w:r>
            <w:r w:rsidRPr="0045791C">
              <w:rPr>
                <w:rFonts w:ascii="TimesNewRoman" w:eastAsiaTheme="minorHAnsi" w:hAnsi="TimesNewRoman" w:cs="B Nazanin" w:hint="cs"/>
                <w:color w:val="000000" w:themeColor="text1"/>
                <w:sz w:val="24"/>
                <w:szCs w:val="24"/>
                <w:rtl/>
              </w:rPr>
              <w:t xml:space="preserve">، </w:t>
            </w:r>
            <w:r w:rsidRPr="0045791C">
              <w:rPr>
                <w:rFonts w:eastAsiaTheme="minorHAnsi" w:cs="B Nazanin" w:hint="cs"/>
                <w:color w:val="000000" w:themeColor="text1"/>
                <w:sz w:val="24"/>
                <w:szCs w:val="24"/>
                <w:rtl/>
              </w:rPr>
              <w:t>62/0</w:t>
            </w:r>
            <w:r w:rsidRPr="0045791C">
              <w:rPr>
                <w:rFonts w:ascii="TimesNewRoman" w:eastAsiaTheme="minorHAnsi" w:hAnsi="TimesNewRoman" w:cs="B Nazanin" w:hint="cs"/>
                <w:color w:val="000000" w:themeColor="text1"/>
                <w:sz w:val="24"/>
                <w:szCs w:val="24"/>
                <w:rtl/>
              </w:rPr>
              <w:t xml:space="preserve">= </w:t>
            </w:r>
            <w:r w:rsidRPr="0045791C">
              <w:rPr>
                <w:rFonts w:ascii="TimesNewRoman" w:eastAsiaTheme="minorHAnsi" w:hAnsi="TimesNewRoman" w:cs="B Nazanin"/>
                <w:color w:val="000000" w:themeColor="text1"/>
                <w:sz w:val="24"/>
                <w:szCs w:val="24"/>
              </w:rPr>
              <w:t>β</w:t>
            </w:r>
            <w:r w:rsidRPr="0045791C">
              <w:rPr>
                <w:rFonts w:eastAsiaTheme="minorHAnsi" w:cs="B Nazanin" w:hint="cs"/>
                <w:color w:val="000000" w:themeColor="text1"/>
                <w:sz w:val="24"/>
                <w:szCs w:val="24"/>
                <w:rtl/>
              </w:rPr>
              <w:t>)</w:t>
            </w:r>
            <w:r w:rsidRPr="0045791C">
              <w:rPr>
                <w:rFonts w:ascii="TimesNewRoman" w:eastAsiaTheme="minorHAnsi" w:hAnsi="TimesNewRoman" w:cs="B Nazanin" w:hint="cs"/>
                <w:color w:val="000000" w:themeColor="text1"/>
                <w:sz w:val="24"/>
                <w:szCs w:val="24"/>
                <w:rtl/>
              </w:rPr>
              <w:t xml:space="preserve"> </w:t>
            </w:r>
            <w:r w:rsidRPr="0045791C">
              <w:rPr>
                <w:rFonts w:eastAsiaTheme="minorHAnsi" w:cs="B Nazanin" w:hint="cs"/>
                <w:color w:val="000000" w:themeColor="text1"/>
                <w:sz w:val="24"/>
                <w:szCs w:val="24"/>
                <w:rtl/>
              </w:rPr>
              <w:t>فراشناخت بر خردمندی (</w:t>
            </w:r>
            <w:r w:rsidRPr="0045791C">
              <w:rPr>
                <w:rFonts w:ascii="TimesNewRoman" w:eastAsiaTheme="minorHAnsi" w:hAnsi="TimesNewRoman" w:cs="B Nazanin" w:hint="cs"/>
                <w:color w:val="000000" w:themeColor="text1"/>
                <w:sz w:val="24"/>
                <w:szCs w:val="24"/>
                <w:rtl/>
              </w:rPr>
              <w:t>001/0=</w:t>
            </w:r>
            <w:r w:rsidRPr="0045791C">
              <w:rPr>
                <w:rFonts w:ascii="TimesNewRoman" w:eastAsiaTheme="minorHAnsi" w:hAnsi="TimesNewRoman" w:cs="B Nazanin"/>
                <w:color w:val="000000" w:themeColor="text1"/>
                <w:sz w:val="24"/>
                <w:szCs w:val="24"/>
              </w:rPr>
              <w:t>p</w:t>
            </w:r>
            <w:r w:rsidRPr="0045791C">
              <w:rPr>
                <w:rFonts w:ascii="TimesNewRoman" w:eastAsiaTheme="minorHAnsi" w:hAnsi="TimesNewRoman" w:cs="B Nazanin" w:hint="cs"/>
                <w:color w:val="000000" w:themeColor="text1"/>
                <w:sz w:val="24"/>
                <w:szCs w:val="24"/>
                <w:rtl/>
              </w:rPr>
              <w:t xml:space="preserve"> ، </w:t>
            </w:r>
            <w:r w:rsidRPr="0045791C">
              <w:rPr>
                <w:rFonts w:eastAsiaTheme="minorHAnsi" w:cs="B Nazanin" w:hint="cs"/>
                <w:color w:val="000000" w:themeColor="text1"/>
                <w:sz w:val="24"/>
                <w:szCs w:val="24"/>
                <w:rtl/>
              </w:rPr>
              <w:t>29/0</w:t>
            </w:r>
            <w:r w:rsidRPr="0045791C">
              <w:rPr>
                <w:rFonts w:ascii="TimesNewRoman" w:eastAsiaTheme="minorHAnsi" w:hAnsi="TimesNewRoman" w:cs="B Nazanin" w:hint="cs"/>
                <w:color w:val="000000" w:themeColor="text1"/>
                <w:sz w:val="24"/>
                <w:szCs w:val="24"/>
                <w:rtl/>
              </w:rPr>
              <w:t xml:space="preserve">= </w:t>
            </w:r>
            <w:r w:rsidRPr="0045791C">
              <w:rPr>
                <w:rFonts w:ascii="TimesNewRoman" w:eastAsiaTheme="minorHAnsi" w:hAnsi="TimesNewRoman" w:cs="B Nazanin"/>
                <w:color w:val="000000" w:themeColor="text1"/>
                <w:sz w:val="24"/>
                <w:szCs w:val="24"/>
              </w:rPr>
              <w:t>β</w:t>
            </w:r>
            <w:r w:rsidRPr="0045791C">
              <w:rPr>
                <w:rFonts w:eastAsiaTheme="minorHAnsi" w:cs="B Nazanin" w:hint="cs"/>
                <w:color w:val="000000" w:themeColor="text1"/>
                <w:sz w:val="24"/>
                <w:szCs w:val="24"/>
                <w:rtl/>
              </w:rPr>
              <w:t>) است؛ به علاوه فراشناخت (</w:t>
            </w:r>
            <w:r w:rsidRPr="0045791C">
              <w:rPr>
                <w:rFonts w:ascii="TimesNewRoman" w:eastAsiaTheme="minorHAnsi" w:hAnsi="TimesNewRoman" w:cs="B Nazanin" w:hint="cs"/>
                <w:color w:val="000000" w:themeColor="text1"/>
                <w:sz w:val="24"/>
                <w:szCs w:val="24"/>
                <w:rtl/>
              </w:rPr>
              <w:t>01/0=</w:t>
            </w:r>
            <w:r w:rsidRPr="0045791C">
              <w:rPr>
                <w:rFonts w:ascii="TimesNewRoman" w:eastAsiaTheme="minorHAnsi" w:hAnsi="TimesNewRoman" w:cs="B Nazanin"/>
                <w:color w:val="000000" w:themeColor="text1"/>
                <w:sz w:val="24"/>
                <w:szCs w:val="24"/>
              </w:rPr>
              <w:t>p</w:t>
            </w:r>
            <w:r w:rsidRPr="0045791C">
              <w:rPr>
                <w:rFonts w:ascii="TimesNewRoman" w:eastAsiaTheme="minorHAnsi" w:hAnsi="TimesNewRoman" w:cs="B Nazanin" w:hint="cs"/>
                <w:color w:val="000000" w:themeColor="text1"/>
                <w:sz w:val="24"/>
                <w:szCs w:val="24"/>
                <w:rtl/>
              </w:rPr>
              <w:t>،1</w:t>
            </w:r>
            <w:r w:rsidRPr="0045791C">
              <w:rPr>
                <w:rFonts w:eastAsiaTheme="minorHAnsi" w:cs="B Nazanin" w:hint="cs"/>
                <w:color w:val="000000" w:themeColor="text1"/>
                <w:sz w:val="24"/>
                <w:szCs w:val="24"/>
                <w:rtl/>
              </w:rPr>
              <w:t xml:space="preserve">8 /0 </w:t>
            </w:r>
            <w:r w:rsidRPr="0045791C">
              <w:rPr>
                <w:rFonts w:ascii="TimesNewRoman" w:eastAsiaTheme="minorHAnsi" w:hAnsi="TimesNewRoman" w:cs="B Nazanin" w:hint="cs"/>
                <w:color w:val="000000" w:themeColor="text1"/>
                <w:sz w:val="24"/>
                <w:szCs w:val="24"/>
                <w:rtl/>
              </w:rPr>
              <w:t xml:space="preserve">= </w:t>
            </w:r>
            <w:r w:rsidRPr="0045791C">
              <w:rPr>
                <w:rFonts w:ascii="TimesNewRoman" w:eastAsiaTheme="minorHAnsi" w:hAnsi="TimesNewRoman" w:cs="B Nazanin"/>
                <w:color w:val="000000" w:themeColor="text1"/>
                <w:sz w:val="24"/>
                <w:szCs w:val="24"/>
              </w:rPr>
              <w:t>β</w:t>
            </w:r>
            <w:r w:rsidRPr="0045791C">
              <w:rPr>
                <w:rFonts w:eastAsiaTheme="minorHAnsi" w:cs="B Nazanin" w:hint="cs"/>
                <w:color w:val="000000" w:themeColor="text1"/>
                <w:sz w:val="24"/>
                <w:szCs w:val="24"/>
                <w:rtl/>
              </w:rPr>
              <w:t>) نقش واسطه</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گری بین هوش موفق و خردمندی ایفا می کند. به عبارت دیگر هوش موفق  هم به صورت مستقیم و هم به صورت غیر مستقیم  از طریق فراشناخت، خردمندی را پیش‌بینی می</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 xml:space="preserve">کند. </w:t>
            </w:r>
          </w:p>
          <w:p w:rsidR="00B04726" w:rsidRPr="0045791C" w:rsidRDefault="00A83721" w:rsidP="00A83721">
            <w:pPr>
              <w:bidi/>
              <w:ind w:firstLine="4"/>
              <w:jc w:val="both"/>
              <w:rPr>
                <w:rFonts w:eastAsiaTheme="minorHAnsi" w:cs="B Nazanin"/>
                <w:color w:val="000000" w:themeColor="text1"/>
                <w:sz w:val="24"/>
                <w:szCs w:val="24"/>
              </w:rPr>
            </w:pPr>
            <w:r w:rsidRPr="0045791C">
              <w:rPr>
                <w:rFonts w:eastAsiaTheme="minorHAnsi" w:cs="B Nazanin" w:hint="cs"/>
                <w:color w:val="000000" w:themeColor="text1"/>
                <w:sz w:val="24"/>
                <w:szCs w:val="24"/>
                <w:rtl/>
              </w:rPr>
              <w:t>در راستای نتایج این پژوهش پیشنهاد می</w:t>
            </w:r>
            <w:r w:rsidRPr="0045791C">
              <w:rPr>
                <w:rFonts w:eastAsiaTheme="minorHAnsi" w:cs="B Nazanin"/>
                <w:color w:val="000000" w:themeColor="text1"/>
                <w:sz w:val="24"/>
                <w:szCs w:val="24"/>
                <w:rtl/>
              </w:rPr>
              <w:softHyphen/>
            </w:r>
            <w:r w:rsidRPr="0045791C">
              <w:rPr>
                <w:rFonts w:eastAsiaTheme="minorHAnsi" w:cs="B Nazanin" w:hint="cs"/>
                <w:color w:val="000000" w:themeColor="text1"/>
                <w:sz w:val="24"/>
                <w:szCs w:val="24"/>
                <w:rtl/>
              </w:rPr>
              <w:t xml:space="preserve">شود که بانیان نظام تعلیم و تربیت با  اولویت قرار دادن اهمیت به متغیرهای شناختی همچون هوش موفق و فراشناخت از  </w:t>
            </w:r>
            <w:r w:rsidRPr="0045791C">
              <w:rPr>
                <w:rFonts w:eastAsiaTheme="minorHAnsi" w:cs="B Nazanin" w:hint="cs"/>
                <w:color w:val="000000" w:themeColor="text1"/>
                <w:sz w:val="24"/>
                <w:szCs w:val="24"/>
                <w:rtl/>
                <w:lang w:bidi="fa-IR"/>
              </w:rPr>
              <w:t>طریق غیر مستقیم بستر لازم برای پرورش افراد خردمند  را مهیا  سازند</w:t>
            </w:r>
            <w:r w:rsidRPr="0045791C">
              <w:rPr>
                <w:rFonts w:eastAsiaTheme="minorHAnsi" w:cs="B Nazanin"/>
                <w:color w:val="000000" w:themeColor="text1"/>
                <w:sz w:val="24"/>
                <w:szCs w:val="24"/>
                <w:lang w:bidi="fa-IR"/>
              </w:rPr>
              <w:t>.</w:t>
            </w:r>
            <w:r w:rsidRPr="0045791C">
              <w:rPr>
                <w:rFonts w:eastAsiaTheme="minorHAnsi" w:cs="B Nazanin" w:hint="cs"/>
                <w:color w:val="000000" w:themeColor="text1"/>
                <w:sz w:val="24"/>
                <w:szCs w:val="24"/>
                <w:rtl/>
                <w:lang w:bidi="fa-IR"/>
              </w:rPr>
              <w:t xml:space="preserve">  </w:t>
            </w:r>
          </w:p>
        </w:tc>
        <w:tc>
          <w:tcPr>
            <w:tcW w:w="127" w:type="pct"/>
            <w:vMerge w:val="restart"/>
            <w:tcBorders>
              <w:top w:val="nil"/>
              <w:left w:val="nil"/>
              <w:bottom w:val="nil"/>
              <w:right w:val="single" w:sz="8" w:space="0" w:color="auto"/>
            </w:tcBorders>
          </w:tcPr>
          <w:p w:rsidR="00E07CC9" w:rsidRPr="0045791C" w:rsidRDefault="00E07CC9" w:rsidP="00FA4F3E">
            <w:pPr>
              <w:tabs>
                <w:tab w:val="left" w:pos="720"/>
              </w:tabs>
              <w:bidi/>
              <w:jc w:val="both"/>
              <w:outlineLvl w:val="0"/>
              <w:rPr>
                <w:rFonts w:eastAsia="Times New Roman" w:cs="B Mitra"/>
                <w:b/>
                <w:bCs/>
                <w:color w:val="000000" w:themeColor="text1"/>
                <w:kern w:val="32"/>
                <w:sz w:val="52"/>
                <w:szCs w:val="52"/>
              </w:rPr>
            </w:pPr>
          </w:p>
        </w:tc>
        <w:tc>
          <w:tcPr>
            <w:tcW w:w="1356" w:type="pct"/>
            <w:tcBorders>
              <w:top w:val="nil"/>
              <w:left w:val="single" w:sz="8" w:space="0" w:color="auto"/>
              <w:bottom w:val="nil"/>
              <w:right w:val="nil"/>
            </w:tcBorders>
          </w:tcPr>
          <w:p w:rsidR="00E07CC9" w:rsidRPr="00F6317C" w:rsidRDefault="00F6317C" w:rsidP="00FA4F3E">
            <w:pPr>
              <w:widowControl w:val="0"/>
              <w:bidi/>
              <w:jc w:val="both"/>
              <w:rPr>
                <w:rFonts w:ascii="Times New Romans" w:eastAsia="Times New Roman" w:hAnsi="Times New Romans" w:cs="B Mitra"/>
                <w:color w:val="000000" w:themeColor="text1"/>
                <w:sz w:val="18"/>
                <w:szCs w:val="18"/>
                <w:rtl/>
                <w:lang w:bidi="fa-IR"/>
              </w:rPr>
            </w:pPr>
            <w:r w:rsidRPr="00F6317C">
              <w:rPr>
                <w:rFonts w:cs="B Mitra" w:hint="cs"/>
                <w:color w:val="000000" w:themeColor="text1"/>
                <w:sz w:val="18"/>
                <w:szCs w:val="18"/>
                <w:rtl/>
              </w:rPr>
              <w:t>استادیار گروه آموزش علوم تربیتی، دانشگاه فرهنگیان، تهران، ایران</w:t>
            </w:r>
            <w:r w:rsidR="00DB1B7F" w:rsidRPr="00F6317C">
              <w:rPr>
                <w:rFonts w:ascii="Times New Romans" w:eastAsia="Times New Roman" w:hAnsi="Times New Romans" w:cs="B Mitra" w:hint="cs"/>
                <w:color w:val="000000" w:themeColor="text1"/>
                <w:sz w:val="18"/>
                <w:szCs w:val="18"/>
                <w:rtl/>
                <w:lang w:bidi="fa-IR"/>
              </w:rPr>
              <w:t>.</w:t>
            </w:r>
          </w:p>
        </w:tc>
      </w:tr>
      <w:tr w:rsidR="0045791C" w:rsidRPr="0045791C" w:rsidTr="00553273">
        <w:trPr>
          <w:trHeight w:val="334"/>
          <w:jc w:val="center"/>
        </w:trPr>
        <w:tc>
          <w:tcPr>
            <w:tcW w:w="3517" w:type="pct"/>
            <w:gridSpan w:val="3"/>
            <w:vMerge/>
            <w:vAlign w:val="center"/>
            <w:hideMark/>
          </w:tcPr>
          <w:p w:rsidR="00E07CC9" w:rsidRPr="0045791C" w:rsidRDefault="00E07CC9" w:rsidP="00FA4F3E">
            <w:pPr>
              <w:bidi/>
              <w:rPr>
                <w:rFonts w:ascii="Times New Roman" w:eastAsia="Times New Roman" w:hAnsi="Times New Roman" w:cs="B Mitra"/>
                <w:color w:val="000000" w:themeColor="text1"/>
                <w:spacing w:val="-2"/>
                <w:lang w:bidi="fa-IR"/>
              </w:rPr>
            </w:pPr>
          </w:p>
        </w:tc>
        <w:tc>
          <w:tcPr>
            <w:tcW w:w="127" w:type="pct"/>
            <w:vMerge/>
            <w:tcBorders>
              <w:top w:val="nil"/>
              <w:left w:val="nil"/>
              <w:bottom w:val="nil"/>
              <w:right w:val="single" w:sz="8" w:space="0" w:color="auto"/>
            </w:tcBorders>
            <w:vAlign w:val="center"/>
            <w:hideMark/>
          </w:tcPr>
          <w:p w:rsidR="00E07CC9" w:rsidRPr="0045791C" w:rsidRDefault="00E07CC9" w:rsidP="00FA4F3E">
            <w:pPr>
              <w:bidi/>
              <w:rPr>
                <w:rFonts w:eastAsia="Times New Roman" w:cs="B Mitra"/>
                <w:b/>
                <w:bCs/>
                <w:color w:val="000000" w:themeColor="text1"/>
                <w:kern w:val="32"/>
                <w:sz w:val="52"/>
                <w:szCs w:val="52"/>
              </w:rPr>
            </w:pPr>
          </w:p>
        </w:tc>
        <w:tc>
          <w:tcPr>
            <w:tcW w:w="1356" w:type="pct"/>
            <w:vMerge w:val="restart"/>
            <w:tcBorders>
              <w:top w:val="nil"/>
              <w:left w:val="single" w:sz="8" w:space="0" w:color="auto"/>
              <w:bottom w:val="nil"/>
              <w:right w:val="nil"/>
            </w:tcBorders>
            <w:vAlign w:val="bottom"/>
            <w:hideMark/>
          </w:tcPr>
          <w:p w:rsidR="00E07CC9" w:rsidRPr="0045791C" w:rsidRDefault="00E07CC9" w:rsidP="00FA4F3E">
            <w:pPr>
              <w:bidi/>
              <w:rPr>
                <w:rFonts w:eastAsia="Calibri" w:cs="B Mitra"/>
                <w:color w:val="000000" w:themeColor="text1"/>
                <w:sz w:val="20"/>
                <w:szCs w:val="18"/>
              </w:rPr>
            </w:pPr>
            <w:r w:rsidRPr="0045791C">
              <w:rPr>
                <w:rFonts w:eastAsia="Calibri" w:cs="B Mitra" w:hint="cs"/>
                <w:color w:val="000000" w:themeColor="text1"/>
                <w:sz w:val="20"/>
                <w:szCs w:val="18"/>
                <w:rtl/>
              </w:rPr>
              <w:t>نویسنده</w:t>
            </w:r>
            <w:r w:rsidR="00733497" w:rsidRPr="0045791C">
              <w:rPr>
                <w:rFonts w:eastAsia="Calibri" w:cs="B Mitra" w:hint="cs"/>
                <w:color w:val="000000" w:themeColor="text1"/>
                <w:sz w:val="20"/>
                <w:szCs w:val="18"/>
                <w:rtl/>
              </w:rPr>
              <w:t xml:space="preserve"> </w:t>
            </w:r>
            <w:r w:rsidRPr="0045791C">
              <w:rPr>
                <w:rFonts w:eastAsia="Calibri" w:cs="B Mitra" w:hint="cs"/>
                <w:color w:val="000000" w:themeColor="text1"/>
                <w:sz w:val="20"/>
                <w:szCs w:val="18"/>
                <w:rtl/>
              </w:rPr>
              <w:t>مسئول:</w:t>
            </w:r>
            <w:r w:rsidR="00F6317C">
              <w:rPr>
                <w:rFonts w:eastAsia="Calibri" w:cs="B Mitra" w:hint="cs"/>
                <w:color w:val="000000" w:themeColor="text1"/>
                <w:sz w:val="20"/>
                <w:szCs w:val="18"/>
                <w:rtl/>
              </w:rPr>
              <w:t xml:space="preserve"> رقیه قربانی</w:t>
            </w:r>
          </w:p>
          <w:p w:rsidR="00E07CC9" w:rsidRPr="0045791C" w:rsidRDefault="00F6317C" w:rsidP="00FA4F3E">
            <w:pPr>
              <w:bidi/>
              <w:rPr>
                <w:rFonts w:eastAsia="Calibri" w:cs="B Mitra"/>
                <w:color w:val="000000" w:themeColor="text1"/>
                <w:sz w:val="20"/>
                <w:szCs w:val="18"/>
              </w:rPr>
            </w:pPr>
            <w:r w:rsidRPr="006F0CE4">
              <w:rPr>
                <w:rFonts w:cs="B Zar"/>
                <w:color w:val="000000"/>
              </w:rPr>
              <w:t>ghorbani.r@cfu.ac.ir</w:t>
            </w:r>
            <w:r>
              <w:t xml:space="preserve"> </w:t>
            </w:r>
            <w:hyperlink r:id="rId9" w:history="1"/>
          </w:p>
        </w:tc>
      </w:tr>
      <w:tr w:rsidR="0045791C" w:rsidRPr="0045791C" w:rsidTr="00553273">
        <w:trPr>
          <w:trHeight w:val="89"/>
          <w:jc w:val="center"/>
        </w:trPr>
        <w:tc>
          <w:tcPr>
            <w:tcW w:w="3517" w:type="pct"/>
            <w:gridSpan w:val="3"/>
            <w:shd w:val="clear" w:color="auto" w:fill="D9D9D9" w:themeFill="background1" w:themeFillShade="D9"/>
          </w:tcPr>
          <w:p w:rsidR="00E07CC9" w:rsidRPr="0045791C" w:rsidRDefault="00E07CC9" w:rsidP="00FA4F3E">
            <w:pPr>
              <w:widowControl w:val="0"/>
              <w:bidi/>
              <w:jc w:val="both"/>
              <w:rPr>
                <w:rFonts w:ascii="Times New Roman" w:eastAsia="Times New Roman" w:hAnsi="Times New Roman" w:cs="B Mitra"/>
                <w:b/>
                <w:bCs/>
                <w:color w:val="000000" w:themeColor="text1"/>
                <w:spacing w:val="-2"/>
                <w:sz w:val="8"/>
                <w:szCs w:val="8"/>
                <w:lang w:bidi="fa-IR"/>
              </w:rPr>
            </w:pPr>
          </w:p>
        </w:tc>
        <w:tc>
          <w:tcPr>
            <w:tcW w:w="127" w:type="pct"/>
            <w:tcBorders>
              <w:top w:val="nil"/>
              <w:left w:val="nil"/>
              <w:bottom w:val="nil"/>
              <w:right w:val="single" w:sz="8" w:space="0" w:color="auto"/>
            </w:tcBorders>
          </w:tcPr>
          <w:p w:rsidR="00E07CC9" w:rsidRPr="0045791C" w:rsidRDefault="00E07CC9" w:rsidP="00FA4F3E">
            <w:pPr>
              <w:tabs>
                <w:tab w:val="left" w:pos="720"/>
              </w:tabs>
              <w:bidi/>
              <w:jc w:val="both"/>
              <w:outlineLvl w:val="0"/>
              <w:rPr>
                <w:rFonts w:eastAsia="Times New Roman" w:cs="B Mitra"/>
                <w:b/>
                <w:bCs/>
                <w:color w:val="000000" w:themeColor="text1"/>
                <w:kern w:val="32"/>
                <w:sz w:val="8"/>
                <w:szCs w:val="8"/>
              </w:rPr>
            </w:pPr>
          </w:p>
        </w:tc>
        <w:tc>
          <w:tcPr>
            <w:tcW w:w="1356" w:type="pct"/>
            <w:vMerge/>
            <w:tcBorders>
              <w:top w:val="nil"/>
              <w:left w:val="single" w:sz="8" w:space="0" w:color="auto"/>
              <w:bottom w:val="nil"/>
              <w:right w:val="nil"/>
            </w:tcBorders>
            <w:vAlign w:val="center"/>
            <w:hideMark/>
          </w:tcPr>
          <w:p w:rsidR="00E07CC9" w:rsidRPr="0045791C" w:rsidRDefault="00E07CC9" w:rsidP="00FA4F3E">
            <w:pPr>
              <w:bidi/>
              <w:rPr>
                <w:rFonts w:eastAsia="Calibri" w:cs="B Mitra"/>
                <w:color w:val="000000" w:themeColor="text1"/>
                <w:sz w:val="20"/>
                <w:szCs w:val="18"/>
              </w:rPr>
            </w:pPr>
          </w:p>
        </w:tc>
      </w:tr>
      <w:tr w:rsidR="0045791C" w:rsidRPr="0045791C" w:rsidTr="00553273">
        <w:trPr>
          <w:trHeight w:val="169"/>
          <w:jc w:val="center"/>
        </w:trPr>
        <w:tc>
          <w:tcPr>
            <w:tcW w:w="3517" w:type="pct"/>
            <w:gridSpan w:val="3"/>
            <w:shd w:val="clear" w:color="auto" w:fill="D9D9D9" w:themeFill="background1" w:themeFillShade="D9"/>
            <w:hideMark/>
          </w:tcPr>
          <w:p w:rsidR="00E07CC9" w:rsidRPr="0045791C" w:rsidRDefault="00E07CC9" w:rsidP="00FA4F3E">
            <w:pPr>
              <w:widowControl w:val="0"/>
              <w:bidi/>
              <w:jc w:val="both"/>
              <w:rPr>
                <w:rFonts w:ascii="Times New Roman" w:eastAsia="Times New Roman" w:hAnsi="Times New Roman" w:cs="B Mitra"/>
                <w:b/>
                <w:bCs/>
                <w:color w:val="000000" w:themeColor="text1"/>
                <w:spacing w:val="-2"/>
                <w:lang w:bidi="fa-IR"/>
              </w:rPr>
            </w:pPr>
            <w:r w:rsidRPr="0045791C">
              <w:rPr>
                <w:rFonts w:ascii="Times New Roman" w:eastAsia="Times New Roman" w:hAnsi="Times New Roman" w:cs="B Mitra" w:hint="cs"/>
                <w:b/>
                <w:bCs/>
                <w:color w:val="000000" w:themeColor="text1"/>
                <w:spacing w:val="-2"/>
                <w:rtl/>
                <w:lang w:bidi="fa-IR"/>
              </w:rPr>
              <w:t>واژه‌های</w:t>
            </w:r>
            <w:r w:rsidR="00733497" w:rsidRPr="0045791C">
              <w:rPr>
                <w:rFonts w:ascii="Times New Roman" w:eastAsia="Times New Roman" w:hAnsi="Times New Roman" w:cs="B Mitra" w:hint="cs"/>
                <w:b/>
                <w:bCs/>
                <w:color w:val="000000" w:themeColor="text1"/>
                <w:spacing w:val="-2"/>
                <w:rtl/>
                <w:lang w:bidi="fa-IR"/>
              </w:rPr>
              <w:t xml:space="preserve"> </w:t>
            </w:r>
            <w:r w:rsidRPr="0045791C">
              <w:rPr>
                <w:rFonts w:ascii="Times New Roman" w:eastAsia="Times New Roman" w:hAnsi="Times New Roman" w:cs="B Mitra" w:hint="cs"/>
                <w:b/>
                <w:bCs/>
                <w:color w:val="000000" w:themeColor="text1"/>
                <w:spacing w:val="-2"/>
                <w:rtl/>
                <w:lang w:bidi="fa-IR"/>
              </w:rPr>
              <w:t>کلیدی</w:t>
            </w:r>
          </w:p>
        </w:tc>
        <w:tc>
          <w:tcPr>
            <w:tcW w:w="127" w:type="pct"/>
            <w:tcBorders>
              <w:top w:val="nil"/>
              <w:left w:val="nil"/>
              <w:bottom w:val="nil"/>
              <w:right w:val="single" w:sz="8" w:space="0" w:color="auto"/>
            </w:tcBorders>
          </w:tcPr>
          <w:p w:rsidR="00E07CC9" w:rsidRPr="0045791C" w:rsidRDefault="00E07CC9" w:rsidP="00FA4F3E">
            <w:pPr>
              <w:tabs>
                <w:tab w:val="left" w:pos="720"/>
              </w:tabs>
              <w:bidi/>
              <w:jc w:val="both"/>
              <w:outlineLvl w:val="0"/>
              <w:rPr>
                <w:rFonts w:eastAsia="Times New Roman" w:cs="B Mitra"/>
                <w:b/>
                <w:bCs/>
                <w:color w:val="000000" w:themeColor="text1"/>
                <w:kern w:val="32"/>
                <w:sz w:val="8"/>
                <w:szCs w:val="8"/>
              </w:rPr>
            </w:pPr>
          </w:p>
        </w:tc>
        <w:tc>
          <w:tcPr>
            <w:tcW w:w="1356" w:type="pct"/>
            <w:vMerge/>
            <w:tcBorders>
              <w:top w:val="nil"/>
              <w:left w:val="single" w:sz="8" w:space="0" w:color="auto"/>
              <w:bottom w:val="nil"/>
              <w:right w:val="nil"/>
            </w:tcBorders>
            <w:vAlign w:val="center"/>
            <w:hideMark/>
          </w:tcPr>
          <w:p w:rsidR="00E07CC9" w:rsidRPr="0045791C" w:rsidRDefault="00E07CC9" w:rsidP="00FA4F3E">
            <w:pPr>
              <w:bidi/>
              <w:rPr>
                <w:rFonts w:eastAsia="Calibri" w:cs="B Mitra"/>
                <w:color w:val="000000" w:themeColor="text1"/>
                <w:sz w:val="20"/>
                <w:szCs w:val="18"/>
              </w:rPr>
            </w:pPr>
          </w:p>
        </w:tc>
      </w:tr>
      <w:tr w:rsidR="0045791C" w:rsidRPr="0045791C" w:rsidTr="00553273">
        <w:trPr>
          <w:trHeight w:val="295"/>
          <w:jc w:val="center"/>
        </w:trPr>
        <w:tc>
          <w:tcPr>
            <w:tcW w:w="3517" w:type="pct"/>
            <w:gridSpan w:val="3"/>
            <w:shd w:val="clear" w:color="auto" w:fill="D9D9D9" w:themeFill="background1" w:themeFillShade="D9"/>
            <w:hideMark/>
          </w:tcPr>
          <w:p w:rsidR="00B04726" w:rsidRPr="0045791C" w:rsidRDefault="00A83721" w:rsidP="00A83721">
            <w:pPr>
              <w:widowControl w:val="0"/>
              <w:bidi/>
              <w:jc w:val="both"/>
              <w:rPr>
                <w:rFonts w:ascii="Times New Roman" w:eastAsia="Times New Roman" w:hAnsi="Times New Roman" w:cs="B Mitra"/>
                <w:color w:val="000000" w:themeColor="text1"/>
                <w:spacing w:val="-2"/>
                <w:sz w:val="24"/>
                <w:szCs w:val="24"/>
                <w:rtl/>
                <w:lang w:bidi="fa-IR"/>
              </w:rPr>
            </w:pPr>
            <w:r w:rsidRPr="0045791C">
              <w:rPr>
                <w:rFonts w:cs="B Mitra"/>
                <w:color w:val="000000" w:themeColor="text1"/>
                <w:sz w:val="20"/>
                <w:szCs w:val="24"/>
                <w:rtl/>
              </w:rPr>
              <w:t>مولفه</w:t>
            </w:r>
            <w:r w:rsidRPr="0045791C">
              <w:rPr>
                <w:rFonts w:ascii="Cambria" w:hAnsi="Cambria" w:cs="Cambria"/>
                <w:color w:val="000000" w:themeColor="text1"/>
                <w:sz w:val="20"/>
                <w:szCs w:val="24"/>
              </w:rPr>
              <w:t>‌</w:t>
            </w:r>
            <w:r w:rsidRPr="0045791C">
              <w:rPr>
                <w:rFonts w:cs="B Mitra" w:hint="cs"/>
                <w:color w:val="000000" w:themeColor="text1"/>
                <w:sz w:val="20"/>
                <w:szCs w:val="24"/>
                <w:rtl/>
              </w:rPr>
              <w:t>های</w:t>
            </w:r>
            <w:r w:rsidRPr="0045791C">
              <w:rPr>
                <w:rFonts w:cs="B Mitra"/>
                <w:color w:val="000000" w:themeColor="text1"/>
                <w:sz w:val="20"/>
                <w:szCs w:val="24"/>
                <w:rtl/>
              </w:rPr>
              <w:t xml:space="preserve"> هوش</w:t>
            </w:r>
            <w:r w:rsidRPr="0045791C">
              <w:rPr>
                <w:rFonts w:cs="B Mitra" w:hint="cs"/>
                <w:color w:val="000000" w:themeColor="text1"/>
                <w:sz w:val="20"/>
                <w:szCs w:val="24"/>
                <w:rtl/>
              </w:rPr>
              <w:t>ی</w:t>
            </w:r>
            <w:r w:rsidRPr="0045791C">
              <w:rPr>
                <w:rFonts w:cs="B Mitra" w:hint="eastAsia"/>
                <w:color w:val="000000" w:themeColor="text1"/>
                <w:sz w:val="20"/>
                <w:szCs w:val="24"/>
                <w:rtl/>
              </w:rPr>
              <w:t>،</w:t>
            </w:r>
            <w:r w:rsidRPr="0045791C">
              <w:rPr>
                <w:rFonts w:cs="B Mitra"/>
                <w:color w:val="000000" w:themeColor="text1"/>
                <w:sz w:val="20"/>
                <w:szCs w:val="24"/>
                <w:rtl/>
              </w:rPr>
              <w:t xml:space="preserve"> فراشناخت، خردمند</w:t>
            </w:r>
            <w:r w:rsidRPr="0045791C">
              <w:rPr>
                <w:rFonts w:cs="B Mitra" w:hint="cs"/>
                <w:color w:val="000000" w:themeColor="text1"/>
                <w:sz w:val="20"/>
                <w:szCs w:val="24"/>
                <w:rtl/>
              </w:rPr>
              <w:t>ی</w:t>
            </w:r>
            <w:r w:rsidRPr="0045791C">
              <w:rPr>
                <w:rFonts w:cs="B Mitra" w:hint="eastAsia"/>
                <w:color w:val="000000" w:themeColor="text1"/>
                <w:sz w:val="20"/>
                <w:szCs w:val="24"/>
                <w:rtl/>
              </w:rPr>
              <w:t>،</w:t>
            </w:r>
            <w:r w:rsidRPr="0045791C">
              <w:rPr>
                <w:rFonts w:cs="B Mitra"/>
                <w:color w:val="000000" w:themeColor="text1"/>
                <w:sz w:val="20"/>
                <w:szCs w:val="24"/>
                <w:rtl/>
              </w:rPr>
              <w:t xml:space="preserve"> دانشجو</w:t>
            </w:r>
            <w:r w:rsidRPr="0045791C">
              <w:rPr>
                <w:rFonts w:cs="B Mitra" w:hint="cs"/>
                <w:color w:val="000000" w:themeColor="text1"/>
                <w:sz w:val="20"/>
                <w:szCs w:val="24"/>
                <w:rtl/>
              </w:rPr>
              <w:t>ی</w:t>
            </w:r>
            <w:r w:rsidRPr="0045791C">
              <w:rPr>
                <w:rFonts w:cs="B Mitra" w:hint="eastAsia"/>
                <w:color w:val="000000" w:themeColor="text1"/>
                <w:sz w:val="20"/>
                <w:szCs w:val="24"/>
                <w:rtl/>
              </w:rPr>
              <w:t>ان</w:t>
            </w:r>
            <w:r w:rsidRPr="0045791C">
              <w:rPr>
                <w:rFonts w:cs="B Mitra"/>
                <w:color w:val="000000" w:themeColor="text1"/>
                <w:sz w:val="20"/>
                <w:szCs w:val="24"/>
                <w:rtl/>
              </w:rPr>
              <w:t xml:space="preserve"> </w:t>
            </w:r>
          </w:p>
        </w:tc>
        <w:tc>
          <w:tcPr>
            <w:tcW w:w="127" w:type="pct"/>
            <w:tcBorders>
              <w:top w:val="nil"/>
              <w:left w:val="nil"/>
              <w:bottom w:val="nil"/>
              <w:right w:val="single" w:sz="8" w:space="0" w:color="auto"/>
            </w:tcBorders>
          </w:tcPr>
          <w:p w:rsidR="00E07CC9" w:rsidRPr="0045791C" w:rsidRDefault="00E07CC9" w:rsidP="00FA4F3E">
            <w:pPr>
              <w:tabs>
                <w:tab w:val="left" w:pos="720"/>
              </w:tabs>
              <w:bidi/>
              <w:jc w:val="both"/>
              <w:outlineLvl w:val="0"/>
              <w:rPr>
                <w:rFonts w:eastAsia="Times New Roman" w:cs="B Mitra"/>
                <w:b/>
                <w:bCs/>
                <w:color w:val="000000" w:themeColor="text1"/>
                <w:kern w:val="32"/>
                <w:sz w:val="20"/>
                <w:szCs w:val="20"/>
              </w:rPr>
            </w:pPr>
          </w:p>
        </w:tc>
        <w:tc>
          <w:tcPr>
            <w:tcW w:w="1356" w:type="pct"/>
            <w:vMerge/>
            <w:tcBorders>
              <w:top w:val="nil"/>
              <w:left w:val="single" w:sz="8" w:space="0" w:color="auto"/>
              <w:bottom w:val="nil"/>
              <w:right w:val="nil"/>
            </w:tcBorders>
            <w:vAlign w:val="center"/>
            <w:hideMark/>
          </w:tcPr>
          <w:p w:rsidR="00E07CC9" w:rsidRPr="0045791C" w:rsidRDefault="00E07CC9" w:rsidP="00FA4F3E">
            <w:pPr>
              <w:bidi/>
              <w:rPr>
                <w:rFonts w:eastAsia="Calibri" w:cs="B Mitra"/>
                <w:color w:val="000000" w:themeColor="text1"/>
                <w:sz w:val="20"/>
                <w:szCs w:val="18"/>
              </w:rPr>
            </w:pPr>
          </w:p>
        </w:tc>
      </w:tr>
      <w:tr w:rsidR="0045791C" w:rsidRPr="0045791C" w:rsidTr="00553273">
        <w:trPr>
          <w:jc w:val="center"/>
        </w:trPr>
        <w:tc>
          <w:tcPr>
            <w:tcW w:w="5000" w:type="pct"/>
            <w:gridSpan w:val="5"/>
            <w:tcBorders>
              <w:top w:val="nil"/>
              <w:left w:val="nil"/>
              <w:bottom w:val="single" w:sz="8" w:space="0" w:color="auto"/>
              <w:right w:val="nil"/>
            </w:tcBorders>
          </w:tcPr>
          <w:p w:rsidR="00E07CC9" w:rsidRPr="0045791C" w:rsidRDefault="00E07CC9" w:rsidP="00FA4F3E">
            <w:pPr>
              <w:tabs>
                <w:tab w:val="left" w:pos="720"/>
              </w:tabs>
              <w:bidi/>
              <w:jc w:val="both"/>
              <w:outlineLvl w:val="0"/>
              <w:rPr>
                <w:rFonts w:eastAsia="Times New Roman" w:cs="B Mitra"/>
                <w:b/>
                <w:bCs/>
                <w:color w:val="000000" w:themeColor="text1"/>
                <w:kern w:val="32"/>
                <w:sz w:val="16"/>
                <w:szCs w:val="16"/>
              </w:rPr>
            </w:pPr>
          </w:p>
          <w:p w:rsidR="00B04726" w:rsidRPr="0045791C" w:rsidRDefault="00B04726" w:rsidP="00FA4F3E">
            <w:pPr>
              <w:tabs>
                <w:tab w:val="left" w:pos="720"/>
              </w:tabs>
              <w:bidi/>
              <w:jc w:val="both"/>
              <w:outlineLvl w:val="0"/>
              <w:rPr>
                <w:rFonts w:eastAsia="Times New Roman" w:cs="B Mitra"/>
                <w:b/>
                <w:bCs/>
                <w:color w:val="000000" w:themeColor="text1"/>
                <w:kern w:val="32"/>
                <w:sz w:val="16"/>
                <w:szCs w:val="16"/>
              </w:rPr>
            </w:pPr>
          </w:p>
        </w:tc>
      </w:tr>
      <w:tr w:rsidR="0045791C" w:rsidRPr="0045791C" w:rsidTr="00553273">
        <w:trPr>
          <w:jc w:val="center"/>
        </w:trPr>
        <w:tc>
          <w:tcPr>
            <w:tcW w:w="5000" w:type="pct"/>
            <w:gridSpan w:val="5"/>
            <w:tcBorders>
              <w:top w:val="single" w:sz="8" w:space="0" w:color="auto"/>
              <w:left w:val="nil"/>
              <w:bottom w:val="single" w:sz="8" w:space="0" w:color="auto"/>
              <w:right w:val="nil"/>
            </w:tcBorders>
            <w:hideMark/>
          </w:tcPr>
          <w:p w:rsidR="00E07CC9" w:rsidRPr="00877BE6" w:rsidRDefault="00E07CC9" w:rsidP="00877BE6">
            <w:pPr>
              <w:bidi/>
              <w:jc w:val="both"/>
              <w:rPr>
                <w:rFonts w:ascii="Times New Romans" w:eastAsia="Times New Roman" w:hAnsi="Times New Romans" w:cs="B Mitra"/>
                <w:b/>
                <w:bCs/>
                <w:color w:val="000000" w:themeColor="text1"/>
                <w:sz w:val="20"/>
                <w:szCs w:val="18"/>
                <w:lang w:bidi="fa-IR"/>
              </w:rPr>
            </w:pPr>
            <w:r w:rsidRPr="0045791C">
              <w:rPr>
                <w:rFonts w:ascii="Times New Romans" w:eastAsia="Times New Roman" w:hAnsi="Times New Romans" w:cs="B Mitra" w:hint="cs"/>
                <w:b/>
                <w:bCs/>
                <w:color w:val="000000" w:themeColor="text1"/>
                <w:sz w:val="20"/>
                <w:szCs w:val="18"/>
                <w:rtl/>
                <w:lang w:bidi="fa-IR"/>
              </w:rPr>
              <w:t>استناد</w:t>
            </w:r>
            <w:r w:rsidR="00733497" w:rsidRPr="0045791C">
              <w:rPr>
                <w:rFonts w:ascii="Times New Romans" w:eastAsia="Times New Roman" w:hAnsi="Times New Romans" w:cs="B Mitra" w:hint="cs"/>
                <w:b/>
                <w:bCs/>
                <w:color w:val="000000" w:themeColor="text1"/>
                <w:sz w:val="20"/>
                <w:szCs w:val="18"/>
                <w:rtl/>
                <w:lang w:bidi="fa-IR"/>
              </w:rPr>
              <w:t xml:space="preserve"> </w:t>
            </w:r>
            <w:r w:rsidRPr="0045791C">
              <w:rPr>
                <w:rFonts w:ascii="Times New Romans" w:eastAsia="Times New Roman" w:hAnsi="Times New Romans" w:cs="B Mitra" w:hint="cs"/>
                <w:b/>
                <w:bCs/>
                <w:color w:val="000000" w:themeColor="text1"/>
                <w:sz w:val="20"/>
                <w:szCs w:val="18"/>
                <w:rtl/>
                <w:lang w:bidi="fa-IR"/>
              </w:rPr>
              <w:t>به</w:t>
            </w:r>
            <w:r w:rsidR="00733497" w:rsidRPr="0045791C">
              <w:rPr>
                <w:rFonts w:ascii="Times New Romans" w:eastAsia="Times New Roman" w:hAnsi="Times New Romans" w:cs="B Mitra" w:hint="cs"/>
                <w:b/>
                <w:bCs/>
                <w:color w:val="000000" w:themeColor="text1"/>
                <w:sz w:val="20"/>
                <w:szCs w:val="18"/>
                <w:rtl/>
                <w:lang w:bidi="fa-IR"/>
              </w:rPr>
              <w:t xml:space="preserve"> </w:t>
            </w:r>
            <w:r w:rsidRPr="0045791C">
              <w:rPr>
                <w:rFonts w:ascii="Times New Romans" w:eastAsia="Times New Roman" w:hAnsi="Times New Romans" w:cs="B Mitra" w:hint="cs"/>
                <w:b/>
                <w:bCs/>
                <w:color w:val="000000" w:themeColor="text1"/>
                <w:sz w:val="20"/>
                <w:szCs w:val="18"/>
                <w:rtl/>
                <w:lang w:bidi="fa-IR"/>
              </w:rPr>
              <w:t>این</w:t>
            </w:r>
            <w:r w:rsidR="00733497" w:rsidRPr="0045791C">
              <w:rPr>
                <w:rFonts w:ascii="Times New Romans" w:eastAsia="Times New Roman" w:hAnsi="Times New Romans" w:cs="B Mitra" w:hint="cs"/>
                <w:b/>
                <w:bCs/>
                <w:color w:val="000000" w:themeColor="text1"/>
                <w:sz w:val="20"/>
                <w:szCs w:val="18"/>
                <w:rtl/>
                <w:lang w:bidi="fa-IR"/>
              </w:rPr>
              <w:t xml:space="preserve"> </w:t>
            </w:r>
            <w:r w:rsidRPr="0045791C">
              <w:rPr>
                <w:rFonts w:ascii="Times New Romans" w:eastAsia="Times New Roman" w:hAnsi="Times New Romans" w:cs="B Mitra" w:hint="cs"/>
                <w:b/>
                <w:bCs/>
                <w:color w:val="000000" w:themeColor="text1"/>
                <w:sz w:val="20"/>
                <w:szCs w:val="18"/>
                <w:rtl/>
                <w:lang w:bidi="fa-IR"/>
              </w:rPr>
              <w:t>مقاله:</w:t>
            </w:r>
          </w:p>
        </w:tc>
      </w:tr>
    </w:tbl>
    <w:p w:rsidR="00464A86" w:rsidRPr="0045791C" w:rsidRDefault="00464A86" w:rsidP="00FA4F3E">
      <w:pPr>
        <w:widowControl w:val="0"/>
        <w:bidi/>
        <w:spacing w:after="0"/>
        <w:jc w:val="both"/>
        <w:rPr>
          <w:rFonts w:eastAsiaTheme="minorHAnsi" w:cs="B Zar"/>
          <w:b/>
          <w:bCs/>
          <w:color w:val="000000" w:themeColor="text1"/>
          <w:sz w:val="12"/>
          <w:szCs w:val="12"/>
          <w:rtl/>
          <w:lang w:bidi="fa-IR"/>
        </w:rPr>
        <w:sectPr w:rsidR="00464A86" w:rsidRPr="0045791C" w:rsidSect="005F2A9B">
          <w:headerReference w:type="default" r:id="rId10"/>
          <w:footnotePr>
            <w:numRestart w:val="eachPage"/>
          </w:footnotePr>
          <w:pgSz w:w="11907" w:h="16840" w:code="9"/>
          <w:pgMar w:top="1009" w:right="1134" w:bottom="720" w:left="1134" w:header="720" w:footer="720" w:gutter="0"/>
          <w:pgNumType w:start="25"/>
          <w:cols w:space="708"/>
          <w:titlePg/>
          <w:rtlGutter/>
          <w:docGrid w:linePitch="360"/>
        </w:sectPr>
      </w:pPr>
    </w:p>
    <w:p w:rsidR="00847743" w:rsidRPr="00877BE6" w:rsidRDefault="00847743" w:rsidP="00877BE6">
      <w:pPr>
        <w:spacing w:after="0" w:line="240" w:lineRule="auto"/>
        <w:rPr>
          <w:rFonts w:asciiTheme="majorBidi" w:eastAsiaTheme="minorHAnsi" w:hAnsiTheme="majorBidi" w:cstheme="majorBidi"/>
          <w:color w:val="000000" w:themeColor="text1"/>
        </w:rPr>
        <w:sectPr w:rsidR="00847743" w:rsidRPr="00877BE6" w:rsidSect="00847743">
          <w:headerReference w:type="even" r:id="rId11"/>
          <w:headerReference w:type="default" r:id="rId12"/>
          <w:headerReference w:type="first" r:id="rId13"/>
          <w:footnotePr>
            <w:numRestart w:val="eachPage"/>
          </w:footnotePr>
          <w:type w:val="continuous"/>
          <w:pgSz w:w="11907" w:h="16840" w:code="9"/>
          <w:pgMar w:top="1009" w:right="1134" w:bottom="720" w:left="1134" w:header="720" w:footer="720" w:gutter="0"/>
          <w:cols w:num="2" w:space="709"/>
          <w:titlePg/>
          <w:rtlGutter/>
          <w:docGrid w:linePitch="360"/>
        </w:sectPr>
      </w:pPr>
    </w:p>
    <w:p w:rsidR="00F01994" w:rsidRPr="0045791C" w:rsidRDefault="00F01994" w:rsidP="009E32E7">
      <w:pPr>
        <w:bidi/>
        <w:spacing w:after="0" w:line="240" w:lineRule="auto"/>
        <w:contextualSpacing/>
        <w:jc w:val="both"/>
        <w:rPr>
          <w:rFonts w:ascii="Times New Roman" w:eastAsiaTheme="minorHAnsi" w:hAnsi="Times New Roman" w:cs="B Zar"/>
          <w:b/>
          <w:bCs/>
          <w:color w:val="000000" w:themeColor="text1"/>
          <w:szCs w:val="26"/>
          <w:rtl/>
        </w:rPr>
      </w:pPr>
      <w:r w:rsidRPr="0045791C">
        <w:rPr>
          <w:rFonts w:ascii="Times New Roman" w:eastAsiaTheme="minorHAnsi" w:hAnsi="Times New Roman" w:cs="B Zar" w:hint="cs"/>
          <w:b/>
          <w:bCs/>
          <w:color w:val="000000" w:themeColor="text1"/>
          <w:szCs w:val="26"/>
          <w:rtl/>
        </w:rPr>
        <w:lastRenderedPageBreak/>
        <w:t>1.</w:t>
      </w:r>
      <w:r w:rsidRPr="0045791C">
        <w:rPr>
          <w:rFonts w:ascii="Times New Roman" w:eastAsiaTheme="minorHAnsi" w:hAnsi="Times New Roman" w:cs="B Zar"/>
          <w:b/>
          <w:bCs/>
          <w:color w:val="000000" w:themeColor="text1"/>
          <w:szCs w:val="26"/>
          <w:rtl/>
        </w:rPr>
        <w:softHyphen/>
      </w:r>
      <w:r w:rsidRPr="0045791C">
        <w:rPr>
          <w:rFonts w:ascii="Times New Roman" w:eastAsiaTheme="minorHAnsi" w:hAnsi="Times New Roman" w:cs="B Zar" w:hint="cs"/>
          <w:b/>
          <w:bCs/>
          <w:color w:val="000000" w:themeColor="text1"/>
          <w:szCs w:val="26"/>
          <w:rtl/>
        </w:rPr>
        <w:t xml:space="preserve"> مقدمه</w:t>
      </w:r>
    </w:p>
    <w:p w:rsidR="00F01994" w:rsidRPr="0045791C" w:rsidRDefault="00F01994" w:rsidP="004C0A92">
      <w:pPr>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t>جوامع امروزی با تاکید بر پرورش رشد شناختی، بیش از هر زمان دیگری</w:t>
      </w:r>
      <w:r w:rsidRPr="0045791C">
        <w:rPr>
          <w:rFonts w:ascii="Times New Roman" w:eastAsiaTheme="minorHAnsi" w:hAnsi="Times New Roman" w:cs="B Zar" w:hint="cs"/>
          <w:color w:val="000000" w:themeColor="text1"/>
          <w:szCs w:val="26"/>
          <w:rtl/>
          <w:lang w:bidi="fa-IR"/>
        </w:rPr>
        <w:t xml:space="preserve"> افرادی</w:t>
      </w:r>
      <w:r w:rsidRPr="0045791C">
        <w:rPr>
          <w:rFonts w:ascii="Times New Roman" w:eastAsiaTheme="minorHAnsi" w:hAnsi="Times New Roman" w:cs="B Zar" w:hint="cs"/>
          <w:color w:val="000000" w:themeColor="text1"/>
          <w:szCs w:val="26"/>
          <w:rtl/>
        </w:rPr>
        <w:t xml:space="preserve"> باهوش و تحصیل کرده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hint="cs"/>
          <w:color w:val="000000" w:themeColor="text1"/>
          <w:szCs w:val="26"/>
          <w:rtl/>
          <w:lang w:bidi="fa-IR"/>
        </w:rPr>
        <w:t>پرورش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دهند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(تراهان، استرنبرگ، فلتچر و هیسکاک</w:t>
      </w:r>
      <w:r w:rsidRPr="0045791C">
        <w:rPr>
          <w:rFonts w:ascii="Times New Roman" w:eastAsiaTheme="minorHAnsi" w:hAnsi="Times New Roman" w:cs="B Zar"/>
          <w:color w:val="000000" w:themeColor="text1"/>
          <w:szCs w:val="26"/>
          <w:vertAlign w:val="superscript"/>
          <w:rtl/>
          <w:lang w:bidi="fa-IR"/>
        </w:rPr>
        <w:footnoteReference w:id="1"/>
      </w:r>
      <w:r w:rsidRPr="0045791C">
        <w:rPr>
          <w:rFonts w:ascii="Times New Roman" w:eastAsiaTheme="minorHAnsi" w:hAnsi="Times New Roman" w:cs="B Zar" w:hint="cs"/>
          <w:color w:val="000000" w:themeColor="text1"/>
          <w:szCs w:val="26"/>
          <w:rtl/>
          <w:lang w:bidi="fa-IR"/>
        </w:rPr>
        <w:t>، 2014)؛</w:t>
      </w:r>
      <w:r w:rsidRPr="0045791C">
        <w:rPr>
          <w:rFonts w:ascii="Times New Roman" w:eastAsiaTheme="minorHAnsi" w:hAnsi="Times New Roman" w:cs="B Zar" w:hint="cs"/>
          <w:color w:val="000000" w:themeColor="text1"/>
          <w:szCs w:val="26"/>
          <w:rtl/>
        </w:rPr>
        <w:t xml:space="preserve"> اما علیرغم پیشرفت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امیدوارکننده در</w:t>
      </w:r>
      <w:r w:rsidRPr="0045791C">
        <w:rPr>
          <w:rFonts w:ascii="Times New Roman" w:eastAsiaTheme="minorHAnsi" w:hAnsi="Times New Roman" w:cs="B Zar" w:hint="cs"/>
          <w:color w:val="000000" w:themeColor="text1"/>
          <w:szCs w:val="26"/>
          <w:rtl/>
          <w:lang w:bidi="fa-IR"/>
        </w:rPr>
        <w:t xml:space="preserve"> </w:t>
      </w:r>
      <w:r w:rsidRPr="0045791C">
        <w:rPr>
          <w:rFonts w:ascii="Times New Roman" w:eastAsiaTheme="minorHAnsi" w:hAnsi="Times New Roman" w:cs="B Zar" w:hint="cs"/>
          <w:color w:val="000000" w:themeColor="text1"/>
          <w:szCs w:val="26"/>
          <w:rtl/>
        </w:rPr>
        <w:t>صنایع مختلف همچون پزشکی و فناوری، جهان با مجموعه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ای بی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سابقه از مشکلات محیط زیستی، اجتماعی و....روبروست </w:t>
      </w:r>
      <w:r w:rsidRPr="0045791C">
        <w:rPr>
          <w:rFonts w:ascii="Times New Roman" w:eastAsiaTheme="minorHAnsi" w:hAnsi="Times New Roman" w:cs="B Zar" w:hint="cs"/>
          <w:color w:val="000000" w:themeColor="text1"/>
          <w:szCs w:val="26"/>
          <w:rtl/>
          <w:lang w:bidi="fa-IR"/>
        </w:rPr>
        <w:t>(گلوک، وستستریت و شرپف</w:t>
      </w:r>
      <w:r w:rsidRPr="0045791C">
        <w:rPr>
          <w:rFonts w:ascii="Times New Roman" w:eastAsiaTheme="minorHAnsi" w:hAnsi="Times New Roman" w:cs="B Zar"/>
          <w:color w:val="000000" w:themeColor="text1"/>
          <w:szCs w:val="26"/>
          <w:vertAlign w:val="superscript"/>
          <w:rtl/>
          <w:lang w:bidi="fa-IR"/>
        </w:rPr>
        <w:footnoteReference w:id="2"/>
      </w:r>
      <w:r w:rsidRPr="0045791C">
        <w:rPr>
          <w:rFonts w:ascii="Times New Roman" w:eastAsiaTheme="minorHAnsi" w:hAnsi="Times New Roman" w:cs="B Zar" w:hint="cs"/>
          <w:color w:val="000000" w:themeColor="text1"/>
          <w:szCs w:val="26"/>
          <w:rtl/>
          <w:lang w:bidi="fa-IR"/>
        </w:rPr>
        <w:t>، 2022)</w:t>
      </w:r>
      <w:r w:rsidRPr="0045791C">
        <w:rPr>
          <w:rFonts w:ascii="Times New Roman" w:eastAsiaTheme="minorHAnsi" w:hAnsi="Times New Roman" w:cs="B Zar" w:hint="cs"/>
          <w:color w:val="000000" w:themeColor="text1"/>
          <w:szCs w:val="26"/>
          <w:rtl/>
        </w:rPr>
        <w:t>. این چالش</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جهانی علیرغم وجود جوامع باهوش</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تر هم جای تامل فراوان </w:t>
      </w:r>
      <w:r w:rsidRPr="0045791C">
        <w:rPr>
          <w:rFonts w:ascii="Times New Roman" w:eastAsiaTheme="minorHAnsi" w:hAnsi="Times New Roman" w:cs="B Zar" w:hint="cs"/>
          <w:color w:val="000000" w:themeColor="text1"/>
          <w:szCs w:val="26"/>
          <w:rtl/>
          <w:lang w:bidi="fa-IR"/>
        </w:rPr>
        <w:t>و هم نیاز یافتن راه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حل مناسب </w:t>
      </w:r>
      <w:r w:rsidRPr="0045791C">
        <w:rPr>
          <w:rFonts w:ascii="Times New Roman" w:eastAsiaTheme="minorHAnsi" w:hAnsi="Times New Roman" w:cs="B Zar" w:hint="cs"/>
          <w:color w:val="000000" w:themeColor="text1"/>
          <w:szCs w:val="26"/>
          <w:rtl/>
        </w:rPr>
        <w:t>دارند.  یکی از راهکارهای  رفع این معضلات برای جوامع و به ویژه رهبران آنها نیاز مبرم به توجه دیگر مفاهیمی همچون خردمندی</w:t>
      </w:r>
      <w:r w:rsidRPr="0045791C">
        <w:rPr>
          <w:rFonts w:ascii="Times New Roman" w:eastAsiaTheme="minorHAnsi" w:hAnsi="Times New Roman" w:cs="B Zar"/>
          <w:color w:val="000000" w:themeColor="text1"/>
          <w:szCs w:val="26"/>
          <w:vertAlign w:val="superscript"/>
          <w:rtl/>
        </w:rPr>
        <w:footnoteReference w:id="3"/>
      </w:r>
      <w:r w:rsidRPr="0045791C">
        <w:rPr>
          <w:rFonts w:ascii="Times New Roman" w:eastAsiaTheme="minorHAnsi" w:hAnsi="Times New Roman" w:cs="B Zar" w:hint="cs"/>
          <w:color w:val="000000" w:themeColor="text1"/>
          <w:szCs w:val="26"/>
          <w:rtl/>
        </w:rPr>
        <w:t xml:space="preserve"> در کنار رشد مفاهیم شناختی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باشد</w:t>
      </w:r>
      <w:r w:rsidRPr="0045791C">
        <w:rPr>
          <w:rFonts w:ascii="Times New Roman" w:eastAsiaTheme="minorHAnsi" w:hAnsi="Times New Roman" w:cs="B Zar"/>
          <w:color w:val="000000" w:themeColor="text1"/>
          <w:szCs w:val="26"/>
        </w:rPr>
        <w:softHyphen/>
        <w:t xml:space="preserve"> </w:t>
      </w:r>
      <w:r w:rsidRPr="0045791C">
        <w:rPr>
          <w:rFonts w:ascii="Times New Roman" w:eastAsiaTheme="minorHAnsi" w:hAnsi="Times New Roman" w:cs="B Zar" w:hint="cs"/>
          <w:color w:val="000000" w:themeColor="text1"/>
          <w:szCs w:val="26"/>
          <w:rtl/>
        </w:rPr>
        <w:t>(گروسمن، برینزا</w:t>
      </w:r>
      <w:r w:rsidRPr="0045791C">
        <w:rPr>
          <w:rFonts w:ascii="Times New Roman" w:eastAsiaTheme="minorHAnsi" w:hAnsi="Times New Roman" w:cs="B Zar"/>
          <w:color w:val="000000" w:themeColor="text1"/>
          <w:szCs w:val="26"/>
          <w:vertAlign w:val="superscript"/>
          <w:rtl/>
        </w:rPr>
        <w:footnoteReference w:id="4"/>
      </w:r>
      <w:r w:rsidRPr="0045791C">
        <w:rPr>
          <w:rFonts w:ascii="Times New Roman" w:eastAsiaTheme="minorHAnsi" w:hAnsi="Times New Roman" w:cs="B Zar" w:hint="cs"/>
          <w:color w:val="000000" w:themeColor="text1"/>
          <w:szCs w:val="26"/>
          <w:rtl/>
        </w:rPr>
        <w:t>، 2018؛ استرنبرگ</w:t>
      </w:r>
      <w:r w:rsidRPr="0045791C">
        <w:rPr>
          <w:rFonts w:ascii="Times New Roman" w:eastAsiaTheme="minorHAnsi" w:hAnsi="Times New Roman" w:cs="B Zar"/>
          <w:color w:val="000000" w:themeColor="text1"/>
          <w:szCs w:val="26"/>
          <w:vertAlign w:val="superscript"/>
          <w:rtl/>
        </w:rPr>
        <w:footnoteReference w:id="5"/>
      </w:r>
      <w:r w:rsidRPr="0045791C">
        <w:rPr>
          <w:rFonts w:ascii="Times New Roman" w:eastAsiaTheme="minorHAnsi" w:hAnsi="Times New Roman" w:cs="B Zar" w:hint="cs"/>
          <w:color w:val="000000" w:themeColor="text1"/>
          <w:szCs w:val="26"/>
          <w:rtl/>
        </w:rPr>
        <w:t>، 2018، 2019)</w:t>
      </w:r>
      <w:r w:rsidRPr="0045791C">
        <w:rPr>
          <w:rFonts w:ascii="Times New Roman" w:eastAsiaTheme="minorHAnsi" w:hAnsi="Times New Roman" w:cs="B Zar" w:hint="cs"/>
          <w:color w:val="000000" w:themeColor="text1"/>
          <w:szCs w:val="26"/>
          <w:rtl/>
          <w:lang w:bidi="fa-IR"/>
        </w:rPr>
        <w:t xml:space="preserve">، </w:t>
      </w:r>
      <w:r w:rsidRPr="0045791C">
        <w:rPr>
          <w:rFonts w:ascii="Times New Roman" w:eastAsiaTheme="minorHAnsi" w:hAnsi="Times New Roman" w:cs="B Zar" w:hint="cs"/>
          <w:color w:val="000000" w:themeColor="text1"/>
          <w:szCs w:val="26"/>
          <w:rtl/>
        </w:rPr>
        <w:t>مفهومی که علیرغم اهمیت آن در جهان امروزی تعریف کامل و عمومی در زمینه آن وجود ندارد</w:t>
      </w:r>
      <w:r w:rsidRPr="0045791C">
        <w:rPr>
          <w:rFonts w:ascii="Times New Roman" w:eastAsiaTheme="minorHAnsi" w:hAnsi="Times New Roman" w:cs="B Zar"/>
          <w:color w:val="000000" w:themeColor="text1"/>
          <w:szCs w:val="26"/>
        </w:rPr>
        <w:softHyphen/>
        <w:t xml:space="preserve"> </w:t>
      </w:r>
      <w:r w:rsidRPr="0045791C">
        <w:rPr>
          <w:rFonts w:ascii="Times New Roman" w:eastAsiaTheme="minorHAnsi" w:hAnsi="Times New Roman" w:cs="B Zar" w:hint="cs"/>
          <w:color w:val="000000" w:themeColor="text1"/>
          <w:szCs w:val="26"/>
          <w:rtl/>
        </w:rPr>
        <w:t>(استرنبرگ، 2023) و روان شناسان امروزی خردمندی را در چند دسته ویژگی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شخصیتی مثل</w:t>
      </w:r>
      <w:r w:rsidRPr="0045791C">
        <w:rPr>
          <w:rFonts w:ascii="Times New Roman" w:eastAsiaTheme="minorHAnsi" w:hAnsi="Times New Roman" w:cs="B Zar"/>
          <w:color w:val="000000" w:themeColor="text1"/>
          <w:szCs w:val="26"/>
        </w:rPr>
        <w:t xml:space="preserve"> </w:t>
      </w:r>
      <w:r w:rsidRPr="0045791C">
        <w:rPr>
          <w:rFonts w:ascii="Times New Roman" w:eastAsiaTheme="minorHAnsi" w:hAnsi="Times New Roman" w:cs="B Zar" w:hint="cs"/>
          <w:color w:val="000000" w:themeColor="text1"/>
          <w:szCs w:val="26"/>
          <w:rtl/>
          <w:lang w:bidi="fa-IR"/>
        </w:rPr>
        <w:t>هوش، توانایی حل</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مسئله و سازگاری با محیط</w:t>
      </w:r>
      <w:r w:rsidRPr="0045791C">
        <w:rPr>
          <w:rFonts w:ascii="Times New Roman" w:eastAsiaTheme="minorHAnsi" w:hAnsi="Times New Roman" w:cs="B Zar"/>
          <w:color w:val="000000" w:themeColor="text1"/>
          <w:szCs w:val="26"/>
          <w:lang w:bidi="fa-IR"/>
        </w:rPr>
        <w:softHyphen/>
        <w:t xml:space="preserve"> </w:t>
      </w:r>
      <w:r w:rsidRPr="0045791C">
        <w:rPr>
          <w:rFonts w:ascii="Times New Roman" w:eastAsiaTheme="minorHAnsi" w:hAnsi="Times New Roman" w:cs="B Zar" w:hint="cs"/>
          <w:color w:val="000000" w:themeColor="text1"/>
          <w:szCs w:val="26"/>
          <w:rtl/>
          <w:lang w:bidi="fa-IR"/>
        </w:rPr>
        <w:t>(استرنبرگ، 2020؛ وبستر</w:t>
      </w:r>
      <w:r w:rsidRPr="0045791C">
        <w:rPr>
          <w:rFonts w:ascii="Times New Roman" w:eastAsiaTheme="minorHAnsi" w:hAnsi="Times New Roman" w:cs="B Zar"/>
          <w:color w:val="000000" w:themeColor="text1"/>
          <w:szCs w:val="26"/>
          <w:vertAlign w:val="superscript"/>
          <w:rtl/>
          <w:lang w:bidi="fa-IR"/>
        </w:rPr>
        <w:footnoteReference w:id="6"/>
      </w:r>
      <w:r w:rsidRPr="0045791C">
        <w:rPr>
          <w:rFonts w:ascii="Times New Roman" w:eastAsiaTheme="minorHAnsi" w:hAnsi="Times New Roman" w:cs="B Zar" w:hint="cs"/>
          <w:color w:val="000000" w:themeColor="text1"/>
          <w:szCs w:val="26"/>
          <w:rtl/>
          <w:lang w:bidi="fa-IR"/>
        </w:rPr>
        <w:t>، 2010، 2019؛ آردلت</w:t>
      </w:r>
      <w:r w:rsidRPr="0045791C">
        <w:rPr>
          <w:rFonts w:ascii="Times New Roman" w:eastAsiaTheme="minorHAnsi" w:hAnsi="Times New Roman" w:cs="B Zar"/>
          <w:color w:val="000000" w:themeColor="text1"/>
          <w:szCs w:val="26"/>
          <w:vertAlign w:val="superscript"/>
          <w:rtl/>
          <w:lang w:bidi="fa-IR"/>
        </w:rPr>
        <w:footnoteReference w:id="7"/>
      </w:r>
      <w:r w:rsidRPr="0045791C">
        <w:rPr>
          <w:rFonts w:ascii="Times New Roman" w:eastAsiaTheme="minorHAnsi" w:hAnsi="Times New Roman" w:cs="B Zar" w:hint="cs"/>
          <w:color w:val="000000" w:themeColor="text1"/>
          <w:szCs w:val="26"/>
          <w:rtl/>
          <w:lang w:bidi="fa-IR"/>
        </w:rPr>
        <w:t xml:space="preserve">، 2003) </w:t>
      </w:r>
      <w:r w:rsidRPr="0045791C">
        <w:rPr>
          <w:rFonts w:ascii="Times New Roman" w:eastAsiaTheme="minorHAnsi" w:hAnsi="Times New Roman" w:cs="B Zar" w:hint="cs"/>
          <w:color w:val="000000" w:themeColor="text1"/>
          <w:szCs w:val="26"/>
          <w:rtl/>
        </w:rPr>
        <w:t>دانش شناختی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(میچلر و استادینگر، 2008)</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hint="cs"/>
          <w:color w:val="000000" w:themeColor="text1"/>
          <w:szCs w:val="26"/>
          <w:rtl/>
        </w:rPr>
        <w:t xml:space="preserve">دانش عملی </w:t>
      </w:r>
      <w:r w:rsidRPr="0045791C">
        <w:rPr>
          <w:rFonts w:ascii="Times New Roman" w:eastAsiaTheme="minorHAnsi" w:hAnsi="Times New Roman" w:cs="B Zar" w:hint="cs"/>
          <w:color w:val="000000" w:themeColor="text1"/>
          <w:szCs w:val="26"/>
          <w:rtl/>
          <w:lang w:bidi="fa-IR"/>
        </w:rPr>
        <w:t>نحوه خوب زندگی کردن</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(گریم</w:t>
      </w:r>
      <w:r w:rsidRPr="0045791C">
        <w:rPr>
          <w:rFonts w:ascii="Times New Roman" w:eastAsiaTheme="minorHAnsi" w:hAnsi="Times New Roman" w:cs="B Zar"/>
          <w:color w:val="000000" w:themeColor="text1"/>
          <w:szCs w:val="26"/>
          <w:vertAlign w:val="superscript"/>
          <w:rtl/>
          <w:lang w:bidi="fa-IR"/>
        </w:rPr>
        <w:footnoteReference w:id="8"/>
      </w:r>
      <w:r w:rsidRPr="0045791C">
        <w:rPr>
          <w:rFonts w:ascii="Times New Roman" w:eastAsiaTheme="minorHAnsi" w:hAnsi="Times New Roman" w:cs="B Zar" w:hint="cs"/>
          <w:color w:val="000000" w:themeColor="text1"/>
          <w:szCs w:val="26"/>
          <w:rtl/>
          <w:lang w:bidi="fa-IR"/>
        </w:rPr>
        <w:t>، 2015) راه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حل خلاقانه همراه با انگیزه بالا برای کسب نتیجه نوع</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دوستانه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(زانگ، شی، وانگ و فراری</w:t>
      </w:r>
      <w:r w:rsidRPr="0045791C">
        <w:rPr>
          <w:rFonts w:ascii="Times New Roman" w:eastAsiaTheme="minorHAnsi" w:hAnsi="Times New Roman" w:cs="B Zar"/>
          <w:color w:val="000000" w:themeColor="text1"/>
          <w:szCs w:val="26"/>
          <w:vertAlign w:val="superscript"/>
          <w:rtl/>
          <w:lang w:bidi="fa-IR"/>
        </w:rPr>
        <w:footnoteReference w:id="9"/>
      </w:r>
      <w:r w:rsidRPr="0045791C">
        <w:rPr>
          <w:rFonts w:ascii="Times New Roman" w:eastAsiaTheme="minorHAnsi" w:hAnsi="Times New Roman" w:cs="B Zar" w:hint="cs"/>
          <w:color w:val="000000" w:themeColor="text1"/>
          <w:szCs w:val="26"/>
          <w:rtl/>
          <w:lang w:bidi="fa-IR"/>
        </w:rPr>
        <w:t>، 2023)</w:t>
      </w:r>
      <w:r w:rsidRPr="0045791C">
        <w:rPr>
          <w:rFonts w:ascii="Times New Roman" w:eastAsiaTheme="minorHAnsi" w:hAnsi="Times New Roman" w:cs="B Zar"/>
          <w:color w:val="000000" w:themeColor="text1"/>
          <w:szCs w:val="26"/>
          <w:rtl/>
          <w:lang w:bidi="fa-IR"/>
        </w:rPr>
        <w:t xml:space="preserve"> </w:t>
      </w:r>
      <w:r w:rsidRPr="0045791C">
        <w:rPr>
          <w:rFonts w:ascii="Times New Roman" w:eastAsiaTheme="minorHAnsi" w:hAnsi="Times New Roman" w:cs="B Zar" w:hint="cs"/>
          <w:color w:val="000000" w:themeColor="text1"/>
          <w:szCs w:val="26"/>
          <w:rtl/>
          <w:lang w:bidi="fa-IR"/>
        </w:rPr>
        <w:t>و.....قرار داده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اند.  با اندکی درنگ در مورد تعاریف مختلف خردمندی به نظر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رسد توجه به ابعاد شناختی همچون هوش و فراشناخت وجه اشتراک تعاریف مختلف خردمندی است به گونه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ای که اکثر نظریه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 فرض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کنند که خرد شامل هوش و موارد دیگر است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(دمترینو</w:t>
      </w:r>
      <w:r w:rsidRPr="0045791C">
        <w:rPr>
          <w:rFonts w:ascii="Times New Roman" w:eastAsiaTheme="minorHAnsi" w:hAnsi="Times New Roman" w:cs="B Zar"/>
          <w:color w:val="000000" w:themeColor="text1"/>
          <w:szCs w:val="26"/>
          <w:vertAlign w:val="superscript"/>
          <w:rtl/>
          <w:lang w:bidi="fa-IR"/>
        </w:rPr>
        <w:footnoteReference w:id="10"/>
      </w:r>
      <w:r w:rsidRPr="0045791C">
        <w:rPr>
          <w:rFonts w:ascii="Times New Roman" w:eastAsiaTheme="minorHAnsi" w:hAnsi="Times New Roman" w:cs="B Zar" w:hint="cs"/>
          <w:color w:val="000000" w:themeColor="text1"/>
          <w:szCs w:val="26"/>
          <w:rtl/>
          <w:lang w:bidi="fa-IR"/>
        </w:rPr>
        <w:t xml:space="preserve">، 2021) این در حالییست که </w:t>
      </w:r>
      <w:r w:rsidRPr="0045791C">
        <w:rPr>
          <w:rFonts w:ascii="Times New Roman" w:eastAsia="Times New Roman" w:hAnsi="Times New Roman" w:cs="B Zar" w:hint="cs"/>
          <w:color w:val="000000" w:themeColor="text1"/>
          <w:kern w:val="36"/>
          <w:szCs w:val="26"/>
          <w:rtl/>
          <w:lang w:bidi="fa-IR"/>
        </w:rPr>
        <w:t xml:space="preserve">مفهوم خرد در بین مردم عادی نیز شامل </w:t>
      </w:r>
      <w:r w:rsidRPr="0045791C">
        <w:rPr>
          <w:rFonts w:ascii="Times New Roman" w:eastAsia="Times New Roman" w:hAnsi="Times New Roman" w:cs="B Zar" w:hint="cs"/>
          <w:color w:val="000000" w:themeColor="text1"/>
          <w:kern w:val="36"/>
          <w:szCs w:val="26"/>
          <w:rtl/>
          <w:lang w:bidi="fa-IR"/>
        </w:rPr>
        <w:lastRenderedPageBreak/>
        <w:t>هوش سیال و متبلور همراه با جنبه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هایی از ویژگی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شخصیتی و انگیزش شناخته شده است</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(وستستریت، 2019)؛ تا جائیکه کودکان ابتدایی نیز در توصیف افراد خردمند عناصر دوگانه هوش و خوب بودن را بیان می کنند</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(اسعدی، خورشیدی و گلوک، 2019).</w:t>
      </w:r>
      <w:r w:rsidRPr="0045791C">
        <w:rPr>
          <w:rFonts w:ascii="Times New Roman" w:eastAsia="Times New Roman" w:hAnsi="Times New Roman" w:cs="B Zar"/>
          <w:color w:val="000000" w:themeColor="text1"/>
          <w:kern w:val="36"/>
          <w:szCs w:val="26"/>
          <w:lang w:bidi="fa-IR"/>
        </w:rPr>
        <w:t xml:space="preserve"> </w:t>
      </w:r>
    </w:p>
    <w:p w:rsidR="00F01994" w:rsidRPr="0045791C" w:rsidRDefault="00F01994" w:rsidP="00F01994">
      <w:pPr>
        <w:bidi/>
        <w:spacing w:after="0" w:line="240" w:lineRule="auto"/>
        <w:ind w:firstLine="284"/>
        <w:jc w:val="both"/>
        <w:rPr>
          <w:rFonts w:ascii="Times New Roman" w:eastAsiaTheme="minorHAnsi" w:hAnsi="Times New Roman" w:cs="B Zar"/>
          <w:color w:val="000000" w:themeColor="text1"/>
          <w:szCs w:val="26"/>
          <w:rtl/>
          <w:lang w:bidi="fa-IR"/>
        </w:rPr>
      </w:pPr>
      <w:r w:rsidRPr="0045791C">
        <w:rPr>
          <w:rFonts w:ascii="Times New Roman" w:eastAsiaTheme="minorHAnsi" w:hAnsi="Times New Roman" w:cs="B Zar" w:hint="cs"/>
          <w:color w:val="000000" w:themeColor="text1"/>
          <w:szCs w:val="26"/>
          <w:rtl/>
          <w:lang w:bidi="fa-IR"/>
        </w:rPr>
        <w:t>اما سوال اساسی که به ذهن خطور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کند این است  که خردمندی چطور با هوش ارتباط دارد؟ گفته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شود رابطه خردمندی و هوش به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گونه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ای است که در آن از سویی استدلال و هوش سیال</w:t>
      </w:r>
      <w:r w:rsidRPr="0045791C">
        <w:rPr>
          <w:rFonts w:ascii="Times New Roman" w:eastAsiaTheme="minorHAnsi" w:hAnsi="Times New Roman" w:cs="B Zar"/>
          <w:color w:val="000000" w:themeColor="text1"/>
          <w:szCs w:val="26"/>
          <w:vertAlign w:val="superscript"/>
          <w:rtl/>
          <w:lang w:bidi="fa-IR"/>
        </w:rPr>
        <w:footnoteReference w:id="11"/>
      </w:r>
      <w:r w:rsidRPr="0045791C">
        <w:rPr>
          <w:rFonts w:ascii="Times New Roman" w:eastAsiaTheme="minorHAnsi" w:hAnsi="Times New Roman" w:cs="B Zar" w:hint="cs"/>
          <w:color w:val="000000" w:themeColor="text1"/>
          <w:szCs w:val="26"/>
          <w:rtl/>
          <w:lang w:bidi="fa-IR"/>
        </w:rPr>
        <w:t xml:space="preserve"> همراه با ویژگی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های شخصیتی، انگیزش </w:t>
      </w:r>
      <w:r w:rsidRPr="0045791C">
        <w:rPr>
          <w:rFonts w:ascii="Times New Roman" w:eastAsiaTheme="minorHAnsi" w:hAnsi="Times New Roman" w:cs="B Zar" w:hint="cs"/>
          <w:color w:val="000000" w:themeColor="text1"/>
          <w:szCs w:val="26"/>
          <w:rtl/>
        </w:rPr>
        <w:t>یافته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پژوهشی نیز در راستای حمایت از ارتباط این دو سازه است</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imes New Roman" w:hAnsi="Times New Roman" w:cs="B Zar" w:hint="cs"/>
          <w:color w:val="000000" w:themeColor="text1"/>
          <w:kern w:val="36"/>
          <w:szCs w:val="26"/>
          <w:rtl/>
          <w:lang w:bidi="fa-IR"/>
        </w:rPr>
        <w:t xml:space="preserve">به عنوان نمونه ارتباط مثبت بین هوش سیال </w:t>
      </w:r>
      <w:r w:rsidRPr="0045791C">
        <w:rPr>
          <w:rFonts w:ascii="Times New Roman" w:eastAsiaTheme="minorHAnsi" w:hAnsi="Times New Roman" w:cs="B Zar" w:hint="cs"/>
          <w:color w:val="000000" w:themeColor="text1"/>
          <w:szCs w:val="26"/>
          <w:rtl/>
          <w:lang w:bidi="fa-IR"/>
        </w:rPr>
        <w:t>و علاقه</w:t>
      </w:r>
      <w:r w:rsidRPr="0045791C">
        <w:rPr>
          <w:rFonts w:ascii="Times New Roman" w:eastAsiaTheme="minorHAnsi" w:hAnsi="Times New Roman" w:cs="B Zar"/>
          <w:color w:val="000000" w:themeColor="text1"/>
          <w:szCs w:val="26"/>
          <w:vertAlign w:val="superscript"/>
          <w:rtl/>
          <w:lang w:bidi="fa-IR"/>
        </w:rPr>
        <w:footnoteReference w:id="12"/>
      </w:r>
      <w:r w:rsidRPr="0045791C">
        <w:rPr>
          <w:rFonts w:ascii="Times New Roman" w:eastAsiaTheme="minorHAnsi" w:hAnsi="Times New Roman" w:cs="B Zar" w:hint="cs"/>
          <w:color w:val="000000" w:themeColor="text1"/>
          <w:szCs w:val="26"/>
          <w:rtl/>
          <w:lang w:bidi="fa-IR"/>
        </w:rPr>
        <w:t xml:space="preserve"> به فرد اجازه ایجاد و ساخت دانش گسترده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تری به نام هوش و استدلال متبلور</w:t>
      </w:r>
      <w:r w:rsidRPr="0045791C">
        <w:rPr>
          <w:rFonts w:ascii="Times New Roman" w:eastAsiaTheme="minorHAnsi" w:hAnsi="Times New Roman" w:cs="B Zar"/>
          <w:color w:val="000000" w:themeColor="text1"/>
          <w:szCs w:val="26"/>
          <w:vertAlign w:val="superscript"/>
          <w:rtl/>
          <w:lang w:bidi="fa-IR"/>
        </w:rPr>
        <w:footnoteReference w:id="13"/>
      </w:r>
      <w:r w:rsidRPr="0045791C">
        <w:rPr>
          <w:rFonts w:ascii="Times New Roman" w:eastAsiaTheme="minorHAnsi" w:hAnsi="Times New Roman" w:cs="B Zar" w:hint="cs"/>
          <w:color w:val="000000" w:themeColor="text1"/>
          <w:szCs w:val="26"/>
          <w:rtl/>
          <w:lang w:bidi="fa-IR"/>
        </w:rPr>
        <w:t xml:space="preserve"> را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دهد که  افراد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توانند  در چالش</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بزرگ زندگی  از آن استفاده کنند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(گلوک</w:t>
      </w:r>
      <w:r w:rsidRPr="0045791C">
        <w:rPr>
          <w:rFonts w:ascii="Times New Roman" w:eastAsiaTheme="minorHAnsi" w:hAnsi="Times New Roman" w:cs="B Zar"/>
          <w:color w:val="000000" w:themeColor="text1"/>
          <w:szCs w:val="26"/>
          <w:vertAlign w:val="superscript"/>
          <w:rtl/>
          <w:lang w:bidi="fa-IR"/>
        </w:rPr>
        <w:footnoteReference w:id="14"/>
      </w:r>
      <w:r w:rsidRPr="0045791C">
        <w:rPr>
          <w:rFonts w:ascii="Times New Roman" w:eastAsiaTheme="minorHAnsi" w:hAnsi="Times New Roman" w:cs="B Zar" w:hint="cs"/>
          <w:color w:val="000000" w:themeColor="text1"/>
          <w:szCs w:val="26"/>
          <w:rtl/>
          <w:lang w:bidi="fa-IR"/>
        </w:rPr>
        <w:t>، 2020). بر این اساس در تحقیقات حوزه خرد همبستگی متوسط بین عناصر هوشی مثل سرعت پردازش،  استدلال توجه و خزانه و هوش واژگانی با  دیدگاه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تعاملی، اخلاقی و تعالی خود خردمندی گزارش شده است  و  افراد خردمند، سطوح بالای هوشی همراه با فراشناخت اخلاقی و همدلی را دارند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(دموترو، 2021)؛</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heme="minorHAnsi" w:hAnsi="Times New Roman" w:cs="B Zar" w:hint="cs"/>
          <w:color w:val="000000" w:themeColor="text1"/>
          <w:szCs w:val="26"/>
          <w:rtl/>
          <w:lang w:bidi="fa-IR"/>
        </w:rPr>
        <w:t xml:space="preserve">و این به معنای این است  که همه افراد باهوش، لزوما خردمند نیستند (گروسمن و همکاران،2020). </w:t>
      </w:r>
      <w:r w:rsidRPr="0045791C">
        <w:rPr>
          <w:rFonts w:ascii="Times New Roman" w:eastAsia="Times New Roman" w:hAnsi="Times New Roman" w:cs="B Zar" w:hint="cs"/>
          <w:color w:val="000000" w:themeColor="text1"/>
          <w:szCs w:val="26"/>
          <w:rtl/>
        </w:rPr>
        <w:t>استرنبرگ، کرمی و کافمن</w:t>
      </w:r>
      <w:r w:rsidRPr="0045791C">
        <w:rPr>
          <w:rFonts w:ascii="Times New Roman" w:eastAsia="Times New Roman" w:hAnsi="Times New Roman" w:cs="B Zar"/>
          <w:color w:val="000000" w:themeColor="text1"/>
          <w:szCs w:val="26"/>
          <w:vertAlign w:val="superscript"/>
          <w:rtl/>
        </w:rPr>
        <w:footnoteReference w:id="15"/>
      </w:r>
      <w:r w:rsidRPr="0045791C">
        <w:rPr>
          <w:rFonts w:ascii="Times New Roman" w:eastAsia="Times New Roman" w:hAnsi="Times New Roman" w:cs="B Zar" w:hint="cs"/>
          <w:color w:val="000000" w:themeColor="text1"/>
          <w:szCs w:val="26"/>
          <w:rtl/>
        </w:rPr>
        <w:t>(2023)</w:t>
      </w:r>
      <w:r w:rsidRPr="0045791C">
        <w:rPr>
          <w:rFonts w:ascii="Times New Roman" w:eastAsia="Times New Roman" w:hAnsi="Times New Roman" w:cs="B Zar"/>
          <w:color w:val="000000" w:themeColor="text1"/>
          <w:szCs w:val="26"/>
        </w:rPr>
        <w:t xml:space="preserve"> </w:t>
      </w:r>
      <w:r w:rsidRPr="0045791C">
        <w:rPr>
          <w:rFonts w:ascii="Times New Roman" w:eastAsiaTheme="minorHAnsi" w:hAnsi="Times New Roman" w:cs="B Zar" w:hint="cs"/>
          <w:color w:val="000000" w:themeColor="text1"/>
          <w:szCs w:val="26"/>
          <w:rtl/>
          <w:lang w:bidi="fa-IR"/>
        </w:rPr>
        <w:t>بیان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کنند که یک ساختار فراهوشی</w:t>
      </w:r>
      <w:r w:rsidRPr="0045791C">
        <w:rPr>
          <w:rFonts w:ascii="Times New Roman" w:eastAsiaTheme="minorHAnsi" w:hAnsi="Times New Roman" w:cs="B Zar"/>
          <w:color w:val="000000" w:themeColor="text1"/>
          <w:szCs w:val="26"/>
          <w:vertAlign w:val="superscript"/>
          <w:rtl/>
          <w:lang w:bidi="fa-IR"/>
        </w:rPr>
        <w:footnoteReference w:id="16"/>
      </w:r>
      <w:r w:rsidRPr="0045791C">
        <w:rPr>
          <w:rFonts w:ascii="Times New Roman" w:eastAsiaTheme="minorHAnsi" w:hAnsi="Times New Roman" w:cs="B Zar" w:hint="cs"/>
          <w:color w:val="000000" w:themeColor="text1"/>
          <w:szCs w:val="26"/>
          <w:rtl/>
          <w:lang w:bidi="fa-IR"/>
        </w:rPr>
        <w:t xml:space="preserve"> مشترک همه سازه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مهم شناختی همچون هوش</w:t>
      </w:r>
      <w:r w:rsidRPr="0045791C">
        <w:rPr>
          <w:rFonts w:ascii="Times New Roman" w:eastAsiaTheme="minorHAnsi" w:hAnsi="Times New Roman" w:cs="B Zar" w:hint="cs"/>
          <w:color w:val="000000" w:themeColor="text1"/>
          <w:szCs w:val="26"/>
          <w:vertAlign w:val="superscript"/>
          <w:rtl/>
          <w:lang w:bidi="fa-IR"/>
        </w:rPr>
        <w:t>،</w:t>
      </w:r>
      <w:r w:rsidRPr="0045791C">
        <w:rPr>
          <w:rFonts w:ascii="Times New Roman" w:eastAsiaTheme="minorHAnsi" w:hAnsi="Times New Roman" w:cs="B Zar" w:hint="cs"/>
          <w:color w:val="000000" w:themeColor="text1"/>
          <w:szCs w:val="26"/>
          <w:rtl/>
        </w:rPr>
        <w:t>،</w:t>
      </w:r>
      <w:r w:rsidRPr="0045791C">
        <w:rPr>
          <w:rFonts w:ascii="Times New Roman" w:eastAsiaTheme="minorHAnsi" w:hAnsi="Times New Roman" w:cs="B Zar" w:hint="cs"/>
          <w:color w:val="000000" w:themeColor="text1"/>
          <w:szCs w:val="26"/>
          <w:rtl/>
          <w:lang w:bidi="fa-IR"/>
        </w:rPr>
        <w:t xml:space="preserve"> خلاقیت</w:t>
      </w:r>
      <w:r w:rsidRPr="0045791C">
        <w:rPr>
          <w:rFonts w:ascii="Times New Roman" w:eastAsiaTheme="minorHAnsi" w:hAnsi="Times New Roman" w:cs="B Zar"/>
          <w:color w:val="000000" w:themeColor="text1"/>
          <w:szCs w:val="26"/>
          <w:vertAlign w:val="superscript"/>
          <w:rtl/>
          <w:lang w:bidi="fa-IR"/>
        </w:rPr>
        <w:footnoteReference w:id="17"/>
      </w:r>
      <w:r w:rsidRPr="0045791C">
        <w:rPr>
          <w:rFonts w:ascii="Times New Roman" w:eastAsiaTheme="minorHAnsi" w:hAnsi="Times New Roman" w:cs="B Zar" w:hint="cs"/>
          <w:color w:val="000000" w:themeColor="text1"/>
          <w:szCs w:val="26"/>
          <w:rtl/>
          <w:lang w:bidi="fa-IR"/>
        </w:rPr>
        <w:t xml:space="preserve"> و خرد را هدایت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کنند به گونه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ای که در ظاهر این متغیرها وجوه مشترک زیادی با هم دارند (استرنبرگ، گلوک و کرمی، 2022)؛ </w:t>
      </w:r>
    </w:p>
    <w:p w:rsidR="00F01994" w:rsidRPr="0045791C" w:rsidRDefault="00F01994" w:rsidP="00F01994">
      <w:pPr>
        <w:bidi/>
        <w:spacing w:after="0" w:line="240" w:lineRule="auto"/>
        <w:ind w:firstLine="284"/>
        <w:jc w:val="both"/>
        <w:rPr>
          <w:rFonts w:ascii="Times New Roman" w:eastAsia="Times New Roman" w:hAnsi="Times New Roman" w:cs="B Zar"/>
          <w:color w:val="000000" w:themeColor="text1"/>
          <w:kern w:val="36"/>
          <w:szCs w:val="26"/>
          <w:rtl/>
          <w:lang w:bidi="fa-IR"/>
        </w:rPr>
      </w:pPr>
      <w:r w:rsidRPr="0045791C">
        <w:rPr>
          <w:rFonts w:ascii="Times New Roman" w:eastAsiaTheme="minorHAnsi" w:hAnsi="Times New Roman" w:cs="B Zar" w:hint="cs"/>
          <w:color w:val="000000" w:themeColor="text1"/>
          <w:szCs w:val="26"/>
          <w:rtl/>
        </w:rPr>
        <w:t>علاوه بر این، ادبیات پژوهشی نیز از ارتباط این دو سازه شناختی حمایت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کنند</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imes New Roman" w:hAnsi="Times New Roman" w:cs="B Zar" w:hint="cs"/>
          <w:color w:val="000000" w:themeColor="text1"/>
          <w:kern w:val="36"/>
          <w:szCs w:val="26"/>
          <w:rtl/>
          <w:lang w:bidi="fa-IR"/>
        </w:rPr>
        <w:t xml:space="preserve">به عنوان نمونه ارتباط مثبت بین </w:t>
      </w:r>
      <w:r w:rsidRPr="0045791C">
        <w:rPr>
          <w:rFonts w:ascii="Times New Roman" w:eastAsia="Times New Roman" w:hAnsi="Times New Roman" w:cs="B Zar" w:hint="cs"/>
          <w:color w:val="000000" w:themeColor="text1"/>
          <w:kern w:val="36"/>
          <w:szCs w:val="26"/>
          <w:rtl/>
          <w:lang w:bidi="fa-IR"/>
        </w:rPr>
        <w:lastRenderedPageBreak/>
        <w:t>هوش سیال و متبلور و متبلور و خرد عملکردی مبتنی بر پارادایم برلین</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(بالتس، استادینگر، 2000 و میچلر و استادینگر</w:t>
      </w:r>
      <w:r w:rsidRPr="0045791C">
        <w:rPr>
          <w:rFonts w:ascii="Times New Roman" w:eastAsia="Times New Roman" w:hAnsi="Times New Roman" w:cs="B Zar"/>
          <w:color w:val="000000" w:themeColor="text1"/>
          <w:kern w:val="36"/>
          <w:szCs w:val="26"/>
          <w:vertAlign w:val="superscript"/>
          <w:rtl/>
          <w:lang w:bidi="fa-IR"/>
        </w:rPr>
        <w:footnoteReference w:id="18"/>
      </w:r>
      <w:r w:rsidRPr="0045791C">
        <w:rPr>
          <w:rFonts w:ascii="Times New Roman" w:eastAsia="Times New Roman" w:hAnsi="Times New Roman" w:cs="B Zar" w:hint="cs"/>
          <w:color w:val="000000" w:themeColor="text1"/>
          <w:kern w:val="36"/>
          <w:szCs w:val="26"/>
          <w:rtl/>
          <w:lang w:bidi="fa-IR"/>
        </w:rPr>
        <w:t>، 2008؛ استادینگر، 2000)،</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imes New Roman" w:hAnsi="Times New Roman" w:cs="B Zar" w:hint="cs"/>
          <w:color w:val="000000" w:themeColor="text1"/>
          <w:kern w:val="36"/>
          <w:szCs w:val="26"/>
          <w:rtl/>
          <w:lang w:bidi="fa-IR"/>
        </w:rPr>
        <w:t>خرد خود گزارشی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(گلوک و بلوک</w:t>
      </w:r>
      <w:r w:rsidRPr="0045791C">
        <w:rPr>
          <w:rFonts w:ascii="Times New Roman" w:eastAsia="Times New Roman" w:hAnsi="Times New Roman" w:cs="B Zar"/>
          <w:color w:val="000000" w:themeColor="text1"/>
          <w:kern w:val="36"/>
          <w:szCs w:val="26"/>
          <w:vertAlign w:val="superscript"/>
          <w:rtl/>
          <w:lang w:bidi="fa-IR"/>
        </w:rPr>
        <w:footnoteReference w:id="19"/>
      </w:r>
      <w:r w:rsidRPr="0045791C">
        <w:rPr>
          <w:rFonts w:ascii="Times New Roman" w:eastAsia="Times New Roman" w:hAnsi="Times New Roman" w:cs="B Zar" w:hint="cs"/>
          <w:color w:val="000000" w:themeColor="text1"/>
          <w:kern w:val="36"/>
          <w:szCs w:val="26"/>
          <w:rtl/>
          <w:lang w:bidi="fa-IR"/>
        </w:rPr>
        <w:t>، 2013)  دیده شده است.</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hint="cs"/>
          <w:color w:val="000000" w:themeColor="text1"/>
          <w:kern w:val="36"/>
          <w:szCs w:val="26"/>
          <w:rtl/>
          <w:lang w:bidi="fa-IR"/>
        </w:rPr>
        <w:t>تحقیق کرد نوقابی و همکاران</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(2017) نشان داد که ابعاد هوشی وکسلر(عمومی، شفاهی و عملی) با ابعاد سه</w:t>
      </w:r>
      <w:r w:rsidRPr="0045791C">
        <w:rPr>
          <w:rFonts w:ascii="Times New Roman" w:eastAsia="Times New Roman" w:hAnsi="Times New Roman" w:cs="B Zar"/>
          <w:color w:val="000000" w:themeColor="text1"/>
          <w:kern w:val="36"/>
          <w:szCs w:val="26"/>
          <w:lang w:bidi="fa-IR"/>
        </w:rPr>
        <w:softHyphen/>
      </w:r>
      <w:r w:rsidRPr="0045791C">
        <w:rPr>
          <w:rFonts w:ascii="Times New Roman" w:eastAsia="Times New Roman" w:hAnsi="Times New Roman" w:cs="B Zar" w:hint="cs"/>
          <w:color w:val="000000" w:themeColor="text1"/>
          <w:kern w:val="36"/>
          <w:szCs w:val="26"/>
          <w:rtl/>
          <w:lang w:bidi="fa-IR"/>
        </w:rPr>
        <w:t>گانه خرد آردلت همبستگی مثبت دارند. در جامعه ایرانی نیز دستا و همکاران</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(2020) </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hint="cs"/>
          <w:color w:val="000000" w:themeColor="text1"/>
          <w:kern w:val="36"/>
          <w:szCs w:val="26"/>
          <w:rtl/>
          <w:lang w:bidi="fa-IR"/>
        </w:rPr>
        <w:t>در بررسی ویژگی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افراد خردمند  در گروه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 و رده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سنی مختلف دریافتند که خصوصیات عقلانی با</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imes New Roman" w:hAnsi="Times New Roman" w:cs="B Zar" w:hint="cs"/>
          <w:color w:val="000000" w:themeColor="text1"/>
          <w:kern w:val="36"/>
          <w:szCs w:val="26"/>
          <w:rtl/>
          <w:lang w:bidi="fa-IR"/>
        </w:rPr>
        <w:t>عناصر هوشی، سواد، دانایی و.... در کنار عناصر فراشناختی همچون خوب قضاوت کردن، خودآگاهی، خودشناسی، توانایی حل مسئله و .......بیشترین سهم را در توصیف افراد خردمند به خود اختصاص داده است.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توان گفت که در میان انواع هوش،</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hint="cs"/>
          <w:color w:val="000000" w:themeColor="text1"/>
          <w:kern w:val="36"/>
          <w:szCs w:val="26"/>
          <w:rtl/>
          <w:lang w:bidi="fa-IR"/>
        </w:rPr>
        <w:t>نظریه هوش موفق</w:t>
      </w:r>
      <w:r w:rsidRPr="0045791C">
        <w:rPr>
          <w:rFonts w:ascii="Times New Roman" w:eastAsia="Times New Roman" w:hAnsi="Times New Roman" w:cs="B Zar"/>
          <w:color w:val="000000" w:themeColor="text1"/>
          <w:kern w:val="36"/>
          <w:szCs w:val="26"/>
          <w:vertAlign w:val="superscript"/>
          <w:rtl/>
          <w:lang w:bidi="fa-IR"/>
        </w:rPr>
        <w:footnoteReference w:id="20"/>
      </w:r>
      <w:r w:rsidRPr="0045791C">
        <w:rPr>
          <w:rFonts w:ascii="Times New Roman" w:eastAsia="Times New Roman" w:hAnsi="Times New Roman" w:cs="B Zar" w:hint="cs"/>
          <w:color w:val="000000" w:themeColor="text1"/>
          <w:kern w:val="36"/>
          <w:szCs w:val="26"/>
          <w:rtl/>
          <w:lang w:bidi="fa-IR"/>
        </w:rPr>
        <w:t xml:space="preserve"> که_ تحت عنوان توانایی خود فرد برای تعیین و دستیابی به اهداف معنایی در زندگی با توجه به زمینه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فرهنگی یاد شده است _ به طور قابل ملاحظه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ای از نظریه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متعارف هوش گسترده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تر است</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(استرنبرگ، 2005)</w:t>
      </w:r>
      <w:r w:rsidRPr="0045791C">
        <w:rPr>
          <w:rFonts w:ascii="Times New Roman" w:eastAsia="Times New Roman" w:hAnsi="Times New Roman" w:cs="B Zar"/>
          <w:color w:val="000000" w:themeColor="text1"/>
          <w:kern w:val="36"/>
          <w:szCs w:val="26"/>
          <w:lang w:bidi="fa-IR"/>
        </w:rPr>
        <w:softHyphen/>
      </w:r>
      <w:r w:rsidRPr="0045791C">
        <w:rPr>
          <w:rFonts w:ascii="Times New Roman" w:eastAsia="Times New Roman" w:hAnsi="Times New Roman" w:cs="B Zar" w:hint="cs"/>
          <w:color w:val="000000" w:themeColor="text1"/>
          <w:kern w:val="36"/>
          <w:szCs w:val="26"/>
          <w:rtl/>
          <w:lang w:bidi="fa-IR"/>
        </w:rPr>
        <w:t>.  چرا که در نظریه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متعارف اندازه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گیری هوش مدنظر است؛ ولی </w:t>
      </w:r>
      <w:r w:rsidRPr="0045791C">
        <w:rPr>
          <w:rFonts w:ascii="Times New Roman" w:eastAsiaTheme="minorHAnsi" w:hAnsi="Times New Roman" w:cs="B Zar" w:hint="cs"/>
          <w:color w:val="000000" w:themeColor="text1"/>
          <w:szCs w:val="26"/>
          <w:rtl/>
        </w:rPr>
        <w:t>فرد دارای هوش موفق نه تنها بر سطح توانایی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 بلکه چگونگی بهره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برداری از نقاط قوت خویش همراه با جبران و اصلاح نقاط ضعف در جهت </w:t>
      </w:r>
      <w:r w:rsidRPr="0045791C">
        <w:rPr>
          <w:rFonts w:ascii="Times New Roman" w:eastAsia="Times New Roman" w:hAnsi="Times New Roman" w:cs="B Zar" w:hint="cs"/>
          <w:color w:val="000000" w:themeColor="text1"/>
          <w:kern w:val="36"/>
          <w:szCs w:val="26"/>
          <w:rtl/>
          <w:lang w:bidi="fa-IR"/>
        </w:rPr>
        <w:t>کاربرد عملی هوش در مسائل زندگی متمرکز است</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(استرنبرگ، 2011)</w:t>
      </w:r>
      <w:r w:rsidRPr="0045791C">
        <w:rPr>
          <w:rFonts w:ascii="Times New Roman" w:eastAsiaTheme="minorHAnsi" w:hAnsi="Times New Roman" w:cs="B Zar" w:hint="cs"/>
          <w:color w:val="000000" w:themeColor="text1"/>
          <w:szCs w:val="26"/>
          <w:rtl/>
        </w:rPr>
        <w:t xml:space="preserve">. </w:t>
      </w:r>
      <w:r w:rsidRPr="0045791C">
        <w:rPr>
          <w:rFonts w:ascii="Times New Roman" w:eastAsia="Times New Roman" w:hAnsi="Times New Roman" w:cs="B Zar" w:hint="cs"/>
          <w:color w:val="000000" w:themeColor="text1"/>
          <w:kern w:val="36"/>
          <w:szCs w:val="26"/>
          <w:rtl/>
          <w:lang w:bidi="fa-IR"/>
        </w:rPr>
        <w:t>این نوع هوش به بهترین وجه بر حسب سه نوع مهارت تحلیلی، خلاق و کاربردی پیش</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بینی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شود؛ که در نهایت برقراری تعادل بین این ابعاد و استفاده از این دانش و مهارت</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 برای رسیدن به خیر عمومی منجر به بروز خرد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شود</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(استرنبرگ، 2018). بنابراین با توجه به اهمیت هوش موفق در شکل</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گیری خردمندی در این پژوهش به عنوان یکی از متغیرهای شناختی مرتبط با خردمندی انتخاب گردید. </w:t>
      </w:r>
    </w:p>
    <w:p w:rsidR="00F01994" w:rsidRPr="0045791C" w:rsidRDefault="00F01994" w:rsidP="00F01994">
      <w:pPr>
        <w:bidi/>
        <w:spacing w:after="0" w:line="240" w:lineRule="auto"/>
        <w:ind w:firstLine="284"/>
        <w:jc w:val="both"/>
        <w:rPr>
          <w:rFonts w:ascii="Times New Roman" w:eastAsiaTheme="minorHAnsi" w:hAnsi="Times New Roman" w:cs="B Zar"/>
          <w:color w:val="000000" w:themeColor="text1"/>
          <w:szCs w:val="26"/>
          <w:rtl/>
          <w:lang w:bidi="fa-IR"/>
        </w:rPr>
      </w:pPr>
      <w:r w:rsidRPr="0045791C">
        <w:rPr>
          <w:rFonts w:ascii="Times New Roman" w:eastAsia="Times New Roman" w:hAnsi="Times New Roman" w:cs="B Zar" w:hint="cs"/>
          <w:color w:val="000000" w:themeColor="text1"/>
          <w:kern w:val="36"/>
          <w:szCs w:val="26"/>
          <w:rtl/>
          <w:lang w:bidi="fa-IR"/>
        </w:rPr>
        <w:lastRenderedPageBreak/>
        <w:t xml:space="preserve">ولی </w:t>
      </w:r>
      <w:r w:rsidRPr="0045791C">
        <w:rPr>
          <w:rFonts w:ascii="Times New Roman" w:eastAsiaTheme="minorHAnsi" w:hAnsi="Times New Roman" w:cs="B Zar" w:hint="cs"/>
          <w:color w:val="000000" w:themeColor="text1"/>
          <w:szCs w:val="26"/>
          <w:rtl/>
          <w:lang w:bidi="fa-IR"/>
        </w:rPr>
        <w:t xml:space="preserve">واضح است  </w:t>
      </w:r>
      <w:r w:rsidRPr="0045791C">
        <w:rPr>
          <w:rFonts w:ascii="Times New Roman" w:eastAsia="Times New Roman" w:hAnsi="Times New Roman" w:cs="B Zar" w:hint="cs"/>
          <w:color w:val="000000" w:themeColor="text1"/>
          <w:kern w:val="36"/>
          <w:szCs w:val="26"/>
          <w:rtl/>
          <w:lang w:bidi="fa-IR"/>
        </w:rPr>
        <w:t xml:space="preserve">که خرد </w:t>
      </w:r>
      <w:r w:rsidRPr="0045791C">
        <w:rPr>
          <w:rFonts w:ascii="Times New Roman" w:eastAsiaTheme="minorHAnsi" w:hAnsi="Times New Roman" w:cs="B Zar" w:hint="cs"/>
          <w:color w:val="000000" w:themeColor="text1"/>
          <w:szCs w:val="26"/>
          <w:rtl/>
          <w:lang w:bidi="fa-IR"/>
        </w:rPr>
        <w:t>به زیربناهای چندگانه و مختلف فرایندهای شناختی از جمله استدلال</w:t>
      </w:r>
      <w:r w:rsidRPr="0045791C">
        <w:rPr>
          <w:rFonts w:ascii="Times New Roman" w:eastAsiaTheme="minorHAnsi" w:hAnsi="Times New Roman" w:cs="B Zar"/>
          <w:color w:val="000000" w:themeColor="text1"/>
          <w:szCs w:val="26"/>
          <w:vertAlign w:val="superscript"/>
          <w:rtl/>
          <w:lang w:bidi="fa-IR"/>
        </w:rPr>
        <w:footnoteReference w:id="21"/>
      </w:r>
      <w:r w:rsidRPr="0045791C">
        <w:rPr>
          <w:rFonts w:ascii="Times New Roman" w:eastAsiaTheme="minorHAnsi" w:hAnsi="Times New Roman" w:cs="B Zar" w:hint="cs"/>
          <w:color w:val="000000" w:themeColor="text1"/>
          <w:szCs w:val="26"/>
          <w:rtl/>
          <w:lang w:bidi="fa-IR"/>
        </w:rPr>
        <w:t>، فراشناخت</w:t>
      </w:r>
      <w:r w:rsidRPr="0045791C">
        <w:rPr>
          <w:rFonts w:ascii="Times New Roman" w:eastAsiaTheme="minorHAnsi" w:hAnsi="Times New Roman" w:cs="B Zar"/>
          <w:color w:val="000000" w:themeColor="text1"/>
          <w:szCs w:val="26"/>
          <w:vertAlign w:val="superscript"/>
          <w:rtl/>
          <w:lang w:bidi="fa-IR"/>
        </w:rPr>
        <w:footnoteReference w:id="22"/>
      </w:r>
      <w:r w:rsidRPr="0045791C">
        <w:rPr>
          <w:rFonts w:ascii="Times New Roman" w:eastAsiaTheme="minorHAnsi" w:hAnsi="Times New Roman" w:cs="B Zar" w:hint="cs"/>
          <w:color w:val="000000" w:themeColor="text1"/>
          <w:szCs w:val="26"/>
          <w:rtl/>
          <w:lang w:bidi="fa-IR"/>
        </w:rPr>
        <w:t>، تامل برای حل مسائل نیازمند است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(استرنبرگ و کرمی، 2021)؛ به عبارتی علاوه بر هوش، درک کاستی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فکری خود، همچنین چگونگی غلبه بر آنها ضروریست (استرنبرگ، 2022)</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و ایجاد تمایز بین مولفه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شناختی و فراشناختی خرد بسیار دشوار است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(گلوک و وستستریت، 2022). </w:t>
      </w:r>
      <w:r w:rsidRPr="0045791C">
        <w:rPr>
          <w:rFonts w:ascii="Times New Roman" w:eastAsiaTheme="minorHAnsi" w:hAnsi="Times New Roman" w:cs="B Zar" w:hint="cs"/>
          <w:color w:val="000000" w:themeColor="text1"/>
          <w:szCs w:val="26"/>
          <w:rtl/>
        </w:rPr>
        <w:t>که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توان  آن را داشتن  دانش ثمربخش در مورد فرایندهای مختلف شناختی و نحوه استفاده و تنظیم این فرایندها تا رسیدن به نتیجه مطلوب دانست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(ایاز، بات و ایاز</w:t>
      </w:r>
      <w:r w:rsidRPr="0045791C">
        <w:rPr>
          <w:rFonts w:ascii="Times New Roman" w:eastAsiaTheme="minorHAnsi" w:hAnsi="Times New Roman" w:cs="B Zar"/>
          <w:color w:val="000000" w:themeColor="text1"/>
          <w:szCs w:val="26"/>
          <w:vertAlign w:val="superscript"/>
          <w:rtl/>
        </w:rPr>
        <w:footnoteReference w:id="23"/>
      </w:r>
      <w:r w:rsidRPr="0045791C">
        <w:rPr>
          <w:rFonts w:ascii="Times New Roman" w:eastAsiaTheme="minorHAnsi" w:hAnsi="Times New Roman" w:cs="B Zar" w:hint="cs"/>
          <w:color w:val="000000" w:themeColor="text1"/>
          <w:szCs w:val="26"/>
          <w:rtl/>
        </w:rPr>
        <w:t xml:space="preserve">، 2023) </w:t>
      </w:r>
      <w:r w:rsidRPr="0045791C">
        <w:rPr>
          <w:rFonts w:ascii="Times New Roman" w:eastAsia="Times New Roman" w:hAnsi="Times New Roman" w:cs="B Zar" w:hint="cs"/>
          <w:color w:val="000000" w:themeColor="text1"/>
          <w:kern w:val="36"/>
          <w:szCs w:val="26"/>
          <w:rtl/>
          <w:lang w:bidi="fa-IR"/>
        </w:rPr>
        <w:t>بر این مبنا فراشناخت به عنوان قسمتی از فرایندهای شناختی سطح بالا همراه با کنترل فعالیتهای ذهنی و یادگیری،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تواند در جنبه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مختلف ارزیابی افراد خردمند نقش مهمی داشته باشد</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 (دامبراوا</w:t>
      </w:r>
      <w:r w:rsidRPr="0045791C">
        <w:rPr>
          <w:rFonts w:ascii="Times New Roman" w:eastAsia="Times New Roman" w:hAnsi="Times New Roman" w:cs="B Zar"/>
          <w:color w:val="000000" w:themeColor="text1"/>
          <w:kern w:val="36"/>
          <w:szCs w:val="26"/>
          <w:vertAlign w:val="superscript"/>
          <w:rtl/>
          <w:lang w:bidi="fa-IR"/>
        </w:rPr>
        <w:footnoteReference w:id="24"/>
      </w:r>
      <w:r w:rsidRPr="0045791C">
        <w:rPr>
          <w:rFonts w:ascii="Times New Roman" w:eastAsia="Times New Roman" w:hAnsi="Times New Roman" w:cs="B Zar" w:hint="cs"/>
          <w:color w:val="000000" w:themeColor="text1"/>
          <w:kern w:val="36"/>
          <w:szCs w:val="26"/>
          <w:rtl/>
          <w:lang w:bidi="fa-IR"/>
        </w:rPr>
        <w:t>، 2017).</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heme="minorHAnsi" w:hAnsi="Times New Roman" w:cs="B Zar" w:hint="cs"/>
          <w:color w:val="000000" w:themeColor="text1"/>
          <w:szCs w:val="26"/>
          <w:rtl/>
          <w:lang w:bidi="fa-IR"/>
        </w:rPr>
        <w:t>فنگ فیلسوف معاصر چینی تولید خرد را دارای دو جهش اساسی از جهل به دانش و از دانش به خرد می داند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(دامبراوا، 2017)</w:t>
      </w:r>
      <w:r w:rsidRPr="0045791C">
        <w:rPr>
          <w:rFonts w:ascii="Times New Roman" w:eastAsia="Times New Roman" w:hAnsi="Times New Roman" w:cs="B Zar"/>
          <w:b/>
          <w:bCs/>
          <w:color w:val="000000" w:themeColor="text1"/>
          <w:kern w:val="36"/>
          <w:szCs w:val="26"/>
          <w:lang w:bidi="fa-IR"/>
        </w:rPr>
        <w:t xml:space="preserve"> </w:t>
      </w:r>
      <w:r w:rsidRPr="0045791C">
        <w:rPr>
          <w:rFonts w:ascii="Times New Roman" w:eastAsiaTheme="minorHAnsi" w:hAnsi="Times New Roman" w:cs="B Zar" w:hint="cs"/>
          <w:color w:val="000000" w:themeColor="text1"/>
          <w:szCs w:val="26"/>
          <w:rtl/>
          <w:lang w:bidi="fa-IR"/>
        </w:rPr>
        <w:t>آنچه در جهش اول مهم است اینکه فرد صرفا به کسب دانش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پردازد؛ ولی جهش دوم تولید خرد مستلزم فرایندهای پردازش عمیق است، در این مرحله فرایند پردازش عمیق تفکر و ساخت معنا و فرایند شکل</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گیری تفکر سطح بالا مانند فراشناخت و تفکر انتقادی</w:t>
      </w:r>
      <w:r w:rsidRPr="0045791C">
        <w:rPr>
          <w:rFonts w:ascii="Times New Roman" w:eastAsiaTheme="minorHAnsi" w:hAnsi="Times New Roman" w:cs="B Zar"/>
          <w:color w:val="000000" w:themeColor="text1"/>
          <w:szCs w:val="26"/>
          <w:lang w:bidi="fa-IR"/>
        </w:rPr>
        <w:t xml:space="preserve"> </w:t>
      </w:r>
      <w:r w:rsidRPr="0045791C">
        <w:rPr>
          <w:rFonts w:ascii="Times New Roman" w:eastAsiaTheme="minorHAnsi" w:hAnsi="Times New Roman" w:cs="B Zar" w:hint="cs"/>
          <w:color w:val="000000" w:themeColor="text1"/>
          <w:szCs w:val="26"/>
          <w:rtl/>
          <w:lang w:bidi="fa-IR"/>
        </w:rPr>
        <w:t>نقش مهمی دارند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(لئو و هانگ</w:t>
      </w:r>
      <w:r w:rsidRPr="0045791C">
        <w:rPr>
          <w:rFonts w:ascii="Times New Roman" w:eastAsiaTheme="minorHAnsi" w:hAnsi="Times New Roman" w:cs="B Zar"/>
          <w:color w:val="000000" w:themeColor="text1"/>
          <w:szCs w:val="26"/>
          <w:vertAlign w:val="superscript"/>
          <w:rtl/>
          <w:lang w:bidi="fa-IR"/>
        </w:rPr>
        <w:footnoteReference w:id="25"/>
      </w:r>
      <w:r w:rsidRPr="0045791C">
        <w:rPr>
          <w:rFonts w:ascii="Times New Roman" w:eastAsiaTheme="minorHAnsi" w:hAnsi="Times New Roman" w:cs="B Zar" w:hint="cs"/>
          <w:color w:val="000000" w:themeColor="text1"/>
          <w:szCs w:val="26"/>
          <w:rtl/>
          <w:lang w:bidi="fa-IR"/>
        </w:rPr>
        <w:t>، 2016)</w:t>
      </w:r>
      <w:r w:rsidRPr="0045791C">
        <w:rPr>
          <w:rFonts w:ascii="Times New Roman" w:eastAsiaTheme="minorHAnsi" w:hAnsi="Times New Roman" w:cs="B Zar"/>
          <w:color w:val="000000" w:themeColor="text1"/>
          <w:szCs w:val="26"/>
          <w:lang w:bidi="fa-IR"/>
        </w:rPr>
        <w:t>.</w:t>
      </w:r>
    </w:p>
    <w:p w:rsidR="00F01994" w:rsidRPr="0045791C" w:rsidRDefault="00F01994" w:rsidP="00F01994">
      <w:pPr>
        <w:bidi/>
        <w:spacing w:after="0" w:line="240" w:lineRule="auto"/>
        <w:ind w:firstLine="284"/>
        <w:jc w:val="both"/>
        <w:rPr>
          <w:rFonts w:ascii="Times New Roman" w:eastAsiaTheme="minorHAnsi" w:hAnsi="Times New Roman" w:cs="B Zar"/>
          <w:color w:val="000000" w:themeColor="text1"/>
          <w:szCs w:val="26"/>
          <w:rtl/>
          <w:lang w:bidi="fa-IR"/>
        </w:rPr>
      </w:pPr>
      <w:r w:rsidRPr="0045791C">
        <w:rPr>
          <w:rFonts w:ascii="Times New Roman" w:eastAsiaTheme="minorHAnsi" w:hAnsi="Times New Roman" w:cs="B Zar" w:hint="cs"/>
          <w:color w:val="000000" w:themeColor="text1"/>
          <w:szCs w:val="26"/>
          <w:rtl/>
          <w:lang w:bidi="fa-IR"/>
        </w:rPr>
        <w:t xml:space="preserve">  در مدل برلین نیز _ </w:t>
      </w:r>
      <w:r w:rsidRPr="0045791C">
        <w:rPr>
          <w:rFonts w:ascii="Times New Roman" w:eastAsiaTheme="minorHAnsi" w:hAnsi="Times New Roman" w:cs="B Zar" w:hint="cs"/>
          <w:color w:val="000000" w:themeColor="text1"/>
          <w:szCs w:val="26"/>
          <w:rtl/>
        </w:rPr>
        <w:t>یکی از مهمترین پاردایم</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شناختی محور خرد محسوب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شود</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(بالتس و اسمیت</w:t>
      </w:r>
      <w:r w:rsidRPr="0045791C">
        <w:rPr>
          <w:rFonts w:ascii="Times New Roman" w:eastAsiaTheme="minorHAnsi" w:hAnsi="Times New Roman" w:cs="B Zar"/>
          <w:color w:val="000000" w:themeColor="text1"/>
          <w:szCs w:val="26"/>
          <w:vertAlign w:val="superscript"/>
          <w:rtl/>
        </w:rPr>
        <w:footnoteReference w:id="26"/>
      </w:r>
      <w:r w:rsidRPr="0045791C">
        <w:rPr>
          <w:rFonts w:ascii="Times New Roman" w:eastAsiaTheme="minorHAnsi" w:hAnsi="Times New Roman" w:cs="B Zar" w:hint="cs"/>
          <w:color w:val="000000" w:themeColor="text1"/>
          <w:szCs w:val="26"/>
          <w:rtl/>
        </w:rPr>
        <w:t xml:space="preserve">، 2008)_  هر چند در ظاهر </w:t>
      </w:r>
      <w:r w:rsidRPr="0045791C">
        <w:rPr>
          <w:rFonts w:ascii="Times New Roman" w:eastAsiaTheme="minorHAnsi" w:hAnsi="Times New Roman" w:cs="B Zar" w:hint="cs"/>
          <w:color w:val="000000" w:themeColor="text1"/>
          <w:szCs w:val="26"/>
          <w:rtl/>
          <w:lang w:bidi="fa-IR"/>
        </w:rPr>
        <w:t>آگاهی از عدم قطعیت، نسبی بودن تجربیات زندگی به عنوان مولفه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شناختی مرتبط با خرد توصیف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شود؛ اما در واقع برای ارزیابی این مولفه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 از استدلال شرکت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کنندگان در مورد مشکلات واقعی زندگی استفاده شده است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(استادینگر و بالتس، 2000)</w:t>
      </w:r>
      <w:r w:rsidRPr="0045791C">
        <w:rPr>
          <w:rFonts w:ascii="Times New Roman" w:eastAsiaTheme="minorHAnsi" w:hAnsi="Times New Roman" w:cs="B Zar"/>
          <w:color w:val="000000" w:themeColor="text1"/>
          <w:szCs w:val="26"/>
          <w:lang w:bidi="fa-IR"/>
        </w:rPr>
        <w:t>.</w:t>
      </w:r>
      <w:r w:rsidRPr="0045791C">
        <w:rPr>
          <w:rFonts w:ascii="Times New Roman" w:eastAsiaTheme="minorHAnsi" w:hAnsi="Times New Roman" w:cs="B Zar" w:hint="cs"/>
          <w:color w:val="000000" w:themeColor="text1"/>
          <w:szCs w:val="26"/>
          <w:rtl/>
          <w:lang w:bidi="fa-IR"/>
        </w:rPr>
        <w:t xml:space="preserve"> همچنین  بر اساس برنامه تحقیقاتی گروسمن و همکاران (مبتنی بر تفکر دیالکتیکی) خرد بر استدلال عاقلانه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ای </w:t>
      </w:r>
      <w:r w:rsidRPr="0045791C">
        <w:rPr>
          <w:rFonts w:ascii="Times New Roman" w:eastAsiaTheme="minorHAnsi" w:hAnsi="Times New Roman" w:cs="B Zar" w:hint="cs"/>
          <w:color w:val="000000" w:themeColor="text1"/>
          <w:szCs w:val="26"/>
          <w:rtl/>
          <w:lang w:bidi="fa-IR"/>
        </w:rPr>
        <w:lastRenderedPageBreak/>
        <w:t>متمرکز است که با فرایندهای فراشناختی همچون فروتنی فکری، آگاهی از عدم قطعیت و در نظر گرفتن زمینه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 و دیدگاه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مختلف مشخص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شود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(گروسمن، 2019؛ اواکس، برینزا، الناکوری و گروسمن</w:t>
      </w:r>
      <w:r w:rsidRPr="0045791C">
        <w:rPr>
          <w:rFonts w:ascii="Times New Roman" w:eastAsiaTheme="minorHAnsi" w:hAnsi="Times New Roman" w:cs="B Zar"/>
          <w:color w:val="000000" w:themeColor="text1"/>
          <w:szCs w:val="26"/>
          <w:vertAlign w:val="superscript"/>
          <w:rtl/>
          <w:lang w:bidi="fa-IR"/>
        </w:rPr>
        <w:footnoteReference w:id="27"/>
      </w:r>
      <w:r w:rsidRPr="0045791C">
        <w:rPr>
          <w:rFonts w:ascii="Times New Roman" w:eastAsiaTheme="minorHAnsi" w:hAnsi="Times New Roman" w:cs="B Zar" w:hint="cs"/>
          <w:color w:val="000000" w:themeColor="text1"/>
          <w:szCs w:val="26"/>
          <w:rtl/>
          <w:lang w:bidi="fa-IR"/>
        </w:rPr>
        <w:t>، 2017) خرد در  سه عنصر هوش در سطح متوسط، دانش عملی کافی مثل فراشناخت  و دانش ضمنی و در نهایت راهبردهای مختلف تفکر  خلاصه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شود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(زانگ، شی، وانگ و فراری</w:t>
      </w:r>
      <w:r w:rsidRPr="0045791C">
        <w:rPr>
          <w:rFonts w:ascii="Times New Roman" w:eastAsiaTheme="minorHAnsi" w:hAnsi="Times New Roman" w:cs="B Zar"/>
          <w:color w:val="000000" w:themeColor="text1"/>
          <w:szCs w:val="26"/>
          <w:vertAlign w:val="superscript"/>
          <w:rtl/>
          <w:lang w:bidi="fa-IR"/>
        </w:rPr>
        <w:footnoteReference w:id="28"/>
      </w:r>
      <w:r w:rsidRPr="0045791C">
        <w:rPr>
          <w:rFonts w:ascii="Times New Roman" w:eastAsiaTheme="minorHAnsi" w:hAnsi="Times New Roman" w:cs="B Zar" w:hint="cs"/>
          <w:color w:val="000000" w:themeColor="text1"/>
          <w:szCs w:val="26"/>
          <w:rtl/>
          <w:lang w:bidi="fa-IR"/>
        </w:rPr>
        <w:t>، 2022). به علاوه در حوزه تحقیقات،  اندک پژوهش</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انجام شده نیز حاکی از ارتباط فراشناخت و خرد دارد.  به طور مثال گلوک و شرپف</w:t>
      </w:r>
      <w:r w:rsidRPr="0045791C">
        <w:rPr>
          <w:rFonts w:ascii="Times New Roman" w:eastAsiaTheme="minorHAnsi" w:hAnsi="Times New Roman" w:cs="B Zar"/>
          <w:color w:val="000000" w:themeColor="text1"/>
          <w:szCs w:val="26"/>
          <w:vertAlign w:val="superscript"/>
          <w:rtl/>
          <w:lang w:bidi="fa-IR"/>
        </w:rPr>
        <w:footnoteReference w:id="29"/>
      </w:r>
      <w:r w:rsidRPr="0045791C">
        <w:rPr>
          <w:rFonts w:ascii="Times New Roman" w:eastAsiaTheme="minorHAnsi" w:hAnsi="Times New Roman" w:cs="B Zar" w:hint="cs"/>
          <w:color w:val="000000" w:themeColor="text1"/>
          <w:szCs w:val="26"/>
          <w:rtl/>
          <w:lang w:bidi="fa-IR"/>
        </w:rPr>
        <w:t>(2022) به این نتیجه رسیدند که رابطه هوش و خرد رابطه سه جانبه است و متغیرهای دیگری در بین آنها قرار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گیرند. به گونه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ای که خرد به عنوان یک تخصص در سنین بزگسالی نیازمند هوش سیال می باشد؛ ولی با اندوختن تجربه، تخصص و کارآمدتر شدن فرد  در مهارت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فراشناختی و شناختی حتی با کاهش هوش سیال آنها قادرند عملکرد مرتبط با خرد خود را حفظ نمایند. کرمی، قهرمانی، پارامارتیز و جنتری</w:t>
      </w:r>
      <w:r w:rsidRPr="0045791C">
        <w:rPr>
          <w:rFonts w:ascii="Times New Roman" w:eastAsiaTheme="minorHAnsi" w:hAnsi="Times New Roman" w:cs="B Zar"/>
          <w:color w:val="000000" w:themeColor="text1"/>
          <w:szCs w:val="26"/>
          <w:vertAlign w:val="superscript"/>
          <w:rtl/>
          <w:lang w:bidi="fa-IR"/>
        </w:rPr>
        <w:footnoteReference w:id="30"/>
      </w:r>
      <w:r w:rsidRPr="0045791C">
        <w:rPr>
          <w:rFonts w:ascii="Times New Roman" w:eastAsiaTheme="minorHAnsi" w:hAnsi="Times New Roman" w:cs="B Zar" w:hint="cs"/>
          <w:color w:val="000000" w:themeColor="text1"/>
          <w:szCs w:val="26"/>
          <w:rtl/>
          <w:lang w:bidi="fa-IR"/>
        </w:rPr>
        <w:t xml:space="preserve"> (2020)  در ارائه مدل خرد، خودتنظیمی - فراشناخت عنصر لاینفک آن است- را از عناصر هفت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گانه خرد بیان کرده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اند</w:t>
      </w:r>
      <w:r w:rsidRPr="0045791C">
        <w:rPr>
          <w:rFonts w:ascii="Times New Roman" w:eastAsiaTheme="minorHAnsi" w:hAnsi="Times New Roman" w:cs="B Zar"/>
          <w:color w:val="000000" w:themeColor="text1"/>
          <w:szCs w:val="26"/>
          <w:rtl/>
          <w:lang w:bidi="fa-IR"/>
        </w:rPr>
        <w:t>.</w:t>
      </w:r>
      <w:r w:rsidRPr="0045791C">
        <w:rPr>
          <w:rFonts w:ascii="Times New Roman" w:eastAsiaTheme="minorHAnsi" w:hAnsi="Times New Roman" w:cs="B Zar" w:hint="cs"/>
          <w:color w:val="000000" w:themeColor="text1"/>
          <w:szCs w:val="26"/>
          <w:rtl/>
          <w:lang w:bidi="fa-IR"/>
        </w:rPr>
        <w:t xml:space="preserve"> عابدینی (2021)</w:t>
      </w:r>
      <w:r w:rsidRPr="0045791C">
        <w:rPr>
          <w:rFonts w:ascii="Times New Roman" w:eastAsiaTheme="minorHAnsi" w:hAnsi="Times New Roman" w:cs="B Zar"/>
          <w:color w:val="000000" w:themeColor="text1"/>
          <w:szCs w:val="26"/>
          <w:rtl/>
          <w:lang w:bidi="fa-IR"/>
        </w:rPr>
        <w:t xml:space="preserve">  </w:t>
      </w:r>
      <w:r w:rsidRPr="0045791C">
        <w:rPr>
          <w:rFonts w:ascii="Times New Roman" w:eastAsiaTheme="minorHAnsi" w:hAnsi="Times New Roman" w:cs="B Zar" w:hint="cs"/>
          <w:color w:val="000000" w:themeColor="text1"/>
          <w:szCs w:val="26"/>
          <w:rtl/>
          <w:lang w:bidi="fa-IR"/>
        </w:rPr>
        <w:t>فراشناخت و مولفه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آن پیش</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بینی کننده رفتار خردمندانه دانست  و بیان کرد که فراشناخت همراه با مولفه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آن همچون تفکر انتقادی و خودآگاهی از بارزترین خصیصه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افراد خردمند و در قلب همه رفتارها و تفکرات خردمندانه قرار دارد.</w:t>
      </w:r>
      <w:r w:rsidRPr="0045791C">
        <w:rPr>
          <w:rFonts w:ascii="Times New Roman" w:eastAsiaTheme="minorHAnsi" w:hAnsi="Times New Roman" w:cs="B Zar"/>
          <w:color w:val="000000" w:themeColor="text1"/>
          <w:szCs w:val="26"/>
          <w:rtl/>
          <w:lang w:bidi="fa-IR"/>
        </w:rPr>
        <w:t xml:space="preserve"> </w:t>
      </w:r>
      <w:r w:rsidRPr="0045791C">
        <w:rPr>
          <w:rFonts w:ascii="Times New Roman" w:eastAsiaTheme="minorHAnsi" w:hAnsi="Times New Roman" w:cs="B Zar" w:hint="cs"/>
          <w:color w:val="000000" w:themeColor="text1"/>
          <w:szCs w:val="26"/>
          <w:rtl/>
          <w:lang w:bidi="fa-IR"/>
        </w:rPr>
        <w:t>دافیک</w:t>
      </w:r>
      <w:r w:rsidRPr="0045791C">
        <w:rPr>
          <w:rFonts w:ascii="Times New Roman" w:eastAsiaTheme="minorHAnsi" w:hAnsi="Times New Roman" w:cs="B Zar"/>
          <w:color w:val="000000" w:themeColor="text1"/>
          <w:szCs w:val="26"/>
          <w:vertAlign w:val="superscript"/>
          <w:rtl/>
          <w:lang w:bidi="fa-IR"/>
        </w:rPr>
        <w:footnoteReference w:id="31"/>
      </w:r>
      <w:r w:rsidRPr="0045791C">
        <w:rPr>
          <w:rFonts w:ascii="Times New Roman" w:eastAsiaTheme="minorHAnsi" w:hAnsi="Times New Roman" w:cs="B Zar" w:hint="cs"/>
          <w:color w:val="000000" w:themeColor="text1"/>
          <w:szCs w:val="26"/>
          <w:rtl/>
          <w:lang w:bidi="fa-IR"/>
        </w:rPr>
        <w:t>(2019) نیز مهارت</w:t>
      </w:r>
      <w:r w:rsidRPr="0045791C">
        <w:rPr>
          <w:rFonts w:ascii="Times New Roman" w:eastAsiaTheme="minorHAnsi" w:hAnsi="Times New Roman" w:cs="B Zar"/>
          <w:color w:val="000000" w:themeColor="text1"/>
          <w:szCs w:val="26"/>
          <w:lang w:bidi="fa-IR"/>
        </w:rPr>
        <w:softHyphen/>
      </w:r>
      <w:r w:rsidRPr="0045791C">
        <w:rPr>
          <w:rFonts w:ascii="Times New Roman" w:eastAsiaTheme="minorHAnsi" w:hAnsi="Times New Roman" w:cs="B Zar" w:hint="cs"/>
          <w:color w:val="000000" w:themeColor="text1"/>
          <w:szCs w:val="26"/>
          <w:rtl/>
          <w:lang w:bidi="fa-IR"/>
        </w:rPr>
        <w:t>های فراشناختی در حل مسائل طرح</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ریزی شده مبتنی بر خرد محلی را بسیار مهم دانست.</w:t>
      </w:r>
    </w:p>
    <w:p w:rsidR="00F01994" w:rsidRPr="0045791C" w:rsidRDefault="00C76793" w:rsidP="00F01994">
      <w:pPr>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color w:val="000000" w:themeColor="text1"/>
          <w:szCs w:val="26"/>
          <w:rtl/>
        </w:rPr>
        <w:br w:type="column"/>
      </w:r>
      <w:r w:rsidR="00F01994" w:rsidRPr="0045791C">
        <w:rPr>
          <w:rFonts w:ascii="Times New Roman" w:eastAsiaTheme="minorHAnsi" w:hAnsi="Times New Roman" w:cs="B Zar" w:hint="cs"/>
          <w:color w:val="000000" w:themeColor="text1"/>
          <w:szCs w:val="26"/>
          <w:rtl/>
        </w:rPr>
        <w:lastRenderedPageBreak/>
        <w:t>به طور کلی با توجه به اهمیت خرد</w:t>
      </w:r>
      <w:r w:rsidR="00F01994" w:rsidRPr="0045791C">
        <w:rPr>
          <w:rFonts w:ascii="Times New Roman" w:eastAsiaTheme="minorHAnsi" w:hAnsi="Times New Roman" w:cs="B Zar" w:hint="cs"/>
          <w:color w:val="000000" w:themeColor="text1"/>
          <w:szCs w:val="26"/>
          <w:rtl/>
          <w:lang w:bidi="fa-IR"/>
        </w:rPr>
        <w:t>مندی</w:t>
      </w:r>
      <w:r w:rsidR="00F01994" w:rsidRPr="0045791C">
        <w:rPr>
          <w:rFonts w:ascii="Times New Roman" w:eastAsiaTheme="minorHAnsi" w:hAnsi="Times New Roman" w:cs="B Zar" w:hint="cs"/>
          <w:color w:val="000000" w:themeColor="text1"/>
          <w:szCs w:val="26"/>
          <w:rtl/>
        </w:rPr>
        <w:t xml:space="preserve"> در حل معضلات جهانی  از دید محققان، یافتن راه</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 xml:space="preserve">هایی برای پرورش خردمندی از طریق شناسایی عوامل موثر در رشد آن ارزشمند به </w:t>
      </w:r>
      <w:r w:rsidR="00F01994" w:rsidRPr="0045791C">
        <w:rPr>
          <w:rFonts w:ascii="Times New Roman" w:eastAsiaTheme="minorHAnsi" w:hAnsi="Times New Roman" w:cs="B Zar"/>
          <w:color w:val="000000" w:themeColor="text1"/>
          <w:szCs w:val="26"/>
        </w:rPr>
        <w:t xml:space="preserve">  </w:t>
      </w:r>
      <w:r w:rsidR="00F01994" w:rsidRPr="0045791C">
        <w:rPr>
          <w:rFonts w:ascii="Times New Roman" w:eastAsiaTheme="minorHAnsi" w:hAnsi="Times New Roman" w:cs="B Zar" w:hint="cs"/>
          <w:color w:val="000000" w:themeColor="text1"/>
          <w:szCs w:val="26"/>
          <w:rtl/>
        </w:rPr>
        <w:t>نظر می</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رسد</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 xml:space="preserve"> (فراری و کیم</w:t>
      </w:r>
      <w:r w:rsidR="00F01994" w:rsidRPr="0045791C">
        <w:rPr>
          <w:rFonts w:ascii="Times New Roman" w:eastAsiaTheme="minorHAnsi" w:hAnsi="Times New Roman" w:cs="B Zar"/>
          <w:color w:val="000000" w:themeColor="text1"/>
          <w:szCs w:val="26"/>
          <w:vertAlign w:val="superscript"/>
          <w:rtl/>
        </w:rPr>
        <w:footnoteReference w:id="32"/>
      </w:r>
      <w:r w:rsidR="00F01994" w:rsidRPr="0045791C">
        <w:rPr>
          <w:rFonts w:ascii="Times New Roman" w:eastAsiaTheme="minorHAnsi" w:hAnsi="Times New Roman" w:cs="B Zar" w:hint="cs"/>
          <w:color w:val="000000" w:themeColor="text1"/>
          <w:szCs w:val="26"/>
          <w:rtl/>
        </w:rPr>
        <w:t>، 2019)</w:t>
      </w:r>
      <w:r w:rsidR="00F01994" w:rsidRPr="0045791C">
        <w:rPr>
          <w:rFonts w:ascii="Times New Roman" w:eastAsiaTheme="minorHAnsi" w:hAnsi="Times New Roman" w:cs="B Zar"/>
          <w:color w:val="000000" w:themeColor="text1"/>
          <w:szCs w:val="26"/>
        </w:rPr>
        <w:t>.</w:t>
      </w:r>
      <w:r w:rsidR="00F01994" w:rsidRPr="0045791C">
        <w:rPr>
          <w:rFonts w:ascii="Times New Roman" w:eastAsiaTheme="minorHAnsi" w:hAnsi="Times New Roman" w:cs="B Zar" w:hint="cs"/>
          <w:color w:val="000000" w:themeColor="text1"/>
          <w:szCs w:val="26"/>
          <w:rtl/>
        </w:rPr>
        <w:t xml:space="preserve"> در این راستا ارائه مدل</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 xml:space="preserve">های یکپارچه از خردمندی و  </w:t>
      </w:r>
      <w:r w:rsidR="00F01994" w:rsidRPr="0045791C">
        <w:rPr>
          <w:rFonts w:ascii="Times New Roman" w:eastAsiaTheme="minorHAnsi" w:hAnsi="Times New Roman" w:cs="B Zar" w:hint="eastAsia"/>
          <w:color w:val="000000" w:themeColor="text1"/>
          <w:szCs w:val="26"/>
          <w:rtl/>
        </w:rPr>
        <w:t>بررس</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color w:val="000000" w:themeColor="text1"/>
          <w:szCs w:val="26"/>
          <w:rtl/>
        </w:rPr>
        <w:t xml:space="preserve"> سهم متغ</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hint="eastAsia"/>
          <w:color w:val="000000" w:themeColor="text1"/>
          <w:szCs w:val="26"/>
          <w:rtl/>
        </w:rPr>
        <w:t>رها</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color w:val="000000" w:themeColor="text1"/>
          <w:szCs w:val="26"/>
          <w:rtl/>
        </w:rPr>
        <w:t xml:space="preserve"> واسطه</w:t>
      </w:r>
      <w:r w:rsidR="00F01994" w:rsidRPr="0045791C">
        <w:rPr>
          <w:rFonts w:ascii="Times New Roman" w:eastAsiaTheme="minorHAnsi" w:hAnsi="Times New Roman" w:cs="B Zar"/>
          <w:color w:val="000000" w:themeColor="text1"/>
          <w:szCs w:val="26"/>
          <w:rtl/>
        </w:rPr>
        <w:softHyphen/>
        <w:t>ا</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color w:val="000000" w:themeColor="text1"/>
          <w:szCs w:val="26"/>
          <w:rtl/>
        </w:rPr>
        <w:t xml:space="preserve"> </w:t>
      </w:r>
      <w:r w:rsidR="00F01994" w:rsidRPr="0045791C">
        <w:rPr>
          <w:rFonts w:ascii="Times New Roman" w:eastAsiaTheme="minorHAnsi" w:hAnsi="Times New Roman" w:cs="B Zar" w:hint="cs"/>
          <w:color w:val="000000" w:themeColor="text1"/>
          <w:szCs w:val="26"/>
          <w:rtl/>
        </w:rPr>
        <w:t>مهم به نظر می</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رسد.  به گونه</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 xml:space="preserve">ایی که </w:t>
      </w:r>
      <w:r w:rsidR="00F01994" w:rsidRPr="0045791C">
        <w:rPr>
          <w:rFonts w:ascii="Times New Roman" w:eastAsiaTheme="minorHAnsi" w:hAnsi="Times New Roman" w:cs="B Zar"/>
          <w:color w:val="000000" w:themeColor="text1"/>
          <w:szCs w:val="26"/>
          <w:rtl/>
        </w:rPr>
        <w:t>پژوهش</w:t>
      </w:r>
      <w:r w:rsidR="00F01994" w:rsidRPr="0045791C">
        <w:rPr>
          <w:rFonts w:ascii="Times New Roman" w:eastAsiaTheme="minorHAnsi" w:hAnsi="Times New Roman" w:cs="B Zar"/>
          <w:color w:val="000000" w:themeColor="text1"/>
          <w:szCs w:val="26"/>
          <w:rtl/>
        </w:rPr>
        <w:softHyphen/>
        <w:t>ها</w:t>
      </w:r>
      <w:r w:rsidR="00F01994" w:rsidRPr="0045791C">
        <w:rPr>
          <w:rFonts w:ascii="Times New Roman" w:eastAsiaTheme="minorHAnsi" w:hAnsi="Times New Roman" w:cs="B Zar" w:hint="cs"/>
          <w:color w:val="000000" w:themeColor="text1"/>
          <w:szCs w:val="26"/>
          <w:rtl/>
        </w:rPr>
        <w:t xml:space="preserve">ی </w:t>
      </w:r>
      <w:r w:rsidR="00F01994" w:rsidRPr="0045791C">
        <w:rPr>
          <w:rFonts w:ascii="Times New Roman" w:eastAsiaTheme="minorHAnsi" w:hAnsi="Times New Roman" w:cs="B Zar" w:hint="eastAsia"/>
          <w:color w:val="000000" w:themeColor="text1"/>
          <w:szCs w:val="26"/>
          <w:rtl/>
        </w:rPr>
        <w:t>مدل</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hint="eastAsia"/>
          <w:color w:val="000000" w:themeColor="text1"/>
          <w:szCs w:val="26"/>
          <w:rtl/>
        </w:rPr>
        <w:t>اب</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color w:val="000000" w:themeColor="text1"/>
          <w:szCs w:val="26"/>
          <w:rtl/>
        </w:rPr>
        <w:t xml:space="preserve"> م</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eastAsia"/>
          <w:color w:val="000000" w:themeColor="text1"/>
          <w:szCs w:val="26"/>
          <w:rtl/>
        </w:rPr>
        <w:t>توانند</w:t>
      </w:r>
      <w:r w:rsidR="00F01994" w:rsidRPr="0045791C">
        <w:rPr>
          <w:rFonts w:ascii="Times New Roman" w:eastAsiaTheme="minorHAnsi" w:hAnsi="Times New Roman" w:cs="B Zar"/>
          <w:color w:val="000000" w:themeColor="text1"/>
          <w:szCs w:val="26"/>
          <w:rtl/>
        </w:rPr>
        <w:t xml:space="preserve"> زم</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hint="eastAsia"/>
          <w:color w:val="000000" w:themeColor="text1"/>
          <w:szCs w:val="26"/>
          <w:rtl/>
        </w:rPr>
        <w:t>نه</w:t>
      </w:r>
      <w:r w:rsidR="00F01994" w:rsidRPr="0045791C">
        <w:rPr>
          <w:rFonts w:ascii="Times New Roman" w:eastAsiaTheme="minorHAnsi" w:hAnsi="Times New Roman" w:cs="B Zar"/>
          <w:color w:val="000000" w:themeColor="text1"/>
          <w:szCs w:val="26"/>
          <w:rtl/>
        </w:rPr>
        <w:t xml:space="preserve"> ب</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hint="eastAsia"/>
          <w:color w:val="000000" w:themeColor="text1"/>
          <w:szCs w:val="26"/>
          <w:rtl/>
        </w:rPr>
        <w:t>شتر</w:t>
      </w:r>
      <w:r w:rsidR="00F01994" w:rsidRPr="0045791C">
        <w:rPr>
          <w:rFonts w:ascii="Times New Roman" w:eastAsiaTheme="minorHAnsi" w:hAnsi="Times New Roman" w:cs="B Zar"/>
          <w:color w:val="000000" w:themeColor="text1"/>
          <w:szCs w:val="26"/>
          <w:rtl/>
        </w:rPr>
        <w:t xml:space="preserve"> و گسترده</w:t>
      </w:r>
      <w:r w:rsidR="00F01994" w:rsidRPr="0045791C">
        <w:rPr>
          <w:rFonts w:ascii="Times New Roman" w:eastAsiaTheme="minorHAnsi" w:hAnsi="Times New Roman" w:cs="B Zar"/>
          <w:color w:val="000000" w:themeColor="text1"/>
          <w:szCs w:val="26"/>
          <w:rtl/>
        </w:rPr>
        <w:softHyphen/>
        <w:t>تر</w:t>
      </w:r>
      <w:r w:rsidR="00F01994" w:rsidRPr="0045791C">
        <w:rPr>
          <w:rFonts w:ascii="Times New Roman" w:eastAsiaTheme="minorHAnsi" w:hAnsi="Times New Roman" w:cs="B Zar" w:hint="cs"/>
          <w:color w:val="000000" w:themeColor="text1"/>
          <w:szCs w:val="26"/>
          <w:rtl/>
        </w:rPr>
        <w:t xml:space="preserve">ی </w:t>
      </w:r>
      <w:r w:rsidR="00F01994" w:rsidRPr="0045791C">
        <w:rPr>
          <w:rFonts w:ascii="Times New Roman" w:eastAsiaTheme="minorHAnsi" w:hAnsi="Times New Roman" w:cs="B Zar" w:hint="eastAsia"/>
          <w:color w:val="000000" w:themeColor="text1"/>
          <w:szCs w:val="26"/>
          <w:rtl/>
        </w:rPr>
        <w:t>را</w:t>
      </w:r>
      <w:r w:rsidR="00F01994" w:rsidRPr="0045791C">
        <w:rPr>
          <w:rFonts w:ascii="Times New Roman" w:eastAsiaTheme="minorHAnsi" w:hAnsi="Times New Roman" w:cs="B Zar"/>
          <w:color w:val="000000" w:themeColor="text1"/>
          <w:szCs w:val="26"/>
          <w:rtl/>
        </w:rPr>
        <w:t xml:space="preserve"> برا</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color w:val="000000" w:themeColor="text1"/>
          <w:szCs w:val="26"/>
          <w:rtl/>
        </w:rPr>
        <w:t xml:space="preserve"> ا</w:t>
      </w:r>
      <w:r w:rsidR="00F01994" w:rsidRPr="0045791C">
        <w:rPr>
          <w:rFonts w:ascii="Times New Roman" w:eastAsiaTheme="minorHAnsi" w:hAnsi="Times New Roman" w:cs="B Zar" w:hint="cs"/>
          <w:color w:val="000000" w:themeColor="text1"/>
          <w:szCs w:val="26"/>
          <w:rtl/>
        </w:rPr>
        <w:t>ی</w:t>
      </w:r>
      <w:r w:rsidR="00F01994" w:rsidRPr="0045791C">
        <w:rPr>
          <w:rFonts w:ascii="Times New Roman" w:eastAsiaTheme="minorHAnsi" w:hAnsi="Times New Roman" w:cs="B Zar" w:hint="eastAsia"/>
          <w:color w:val="000000" w:themeColor="text1"/>
          <w:szCs w:val="26"/>
          <w:rtl/>
        </w:rPr>
        <w:t>نگونه</w:t>
      </w:r>
      <w:r w:rsidR="00F01994" w:rsidRPr="0045791C">
        <w:rPr>
          <w:rFonts w:ascii="Times New Roman" w:eastAsiaTheme="minorHAnsi" w:hAnsi="Times New Roman" w:cs="B Zar"/>
          <w:color w:val="000000" w:themeColor="text1"/>
          <w:szCs w:val="26"/>
          <w:rtl/>
        </w:rPr>
        <w:t xml:space="preserve"> مطالعات فراهم و هموار سازند</w:t>
      </w:r>
      <w:r w:rsidR="00F01994" w:rsidRPr="0045791C">
        <w:rPr>
          <w:rFonts w:ascii="Times New Roman" w:eastAsiaTheme="minorHAnsi" w:hAnsi="Times New Roman" w:cs="B Zar" w:hint="cs"/>
          <w:color w:val="000000" w:themeColor="text1"/>
          <w:szCs w:val="26"/>
          <w:rtl/>
        </w:rPr>
        <w:t xml:space="preserve">. به علاوه </w:t>
      </w:r>
      <w:r w:rsidR="00F01994" w:rsidRPr="0045791C">
        <w:rPr>
          <w:rFonts w:ascii="Times New Roman" w:eastAsiaTheme="minorHAnsi" w:hAnsi="Times New Roman" w:cs="B Zar" w:hint="cs"/>
          <w:color w:val="000000" w:themeColor="text1"/>
          <w:szCs w:val="26"/>
          <w:rtl/>
          <w:lang w:bidi="fa-IR"/>
        </w:rPr>
        <w:t>پژوهشی که به طور مستقیم رابطه هوش موفق با  فراشناخت و خرد  بررسی کرده باشد، انجام نشده است و در عین حال واضح نیست که در صورت وجود این رابطه آیا فراشناخت به عنوان متغیر نظارتی بر مهارت</w:t>
      </w:r>
      <w:r w:rsidR="00F01994" w:rsidRPr="0045791C">
        <w:rPr>
          <w:rFonts w:ascii="Times New Roman" w:eastAsiaTheme="minorHAnsi" w:hAnsi="Times New Roman" w:cs="B Zar"/>
          <w:color w:val="000000" w:themeColor="text1"/>
          <w:szCs w:val="26"/>
          <w:rtl/>
          <w:lang w:bidi="fa-IR"/>
        </w:rPr>
        <w:softHyphen/>
      </w:r>
      <w:r w:rsidR="00F01994" w:rsidRPr="0045791C">
        <w:rPr>
          <w:rFonts w:ascii="Times New Roman" w:eastAsiaTheme="minorHAnsi" w:hAnsi="Times New Roman" w:cs="B Zar" w:hint="cs"/>
          <w:color w:val="000000" w:themeColor="text1"/>
          <w:szCs w:val="26"/>
          <w:rtl/>
          <w:lang w:bidi="fa-IR"/>
        </w:rPr>
        <w:t>های شناختی بین هوش موفق و خرد نقش واسطه ایفا می</w:t>
      </w:r>
      <w:r w:rsidR="00F01994" w:rsidRPr="0045791C">
        <w:rPr>
          <w:rFonts w:ascii="Times New Roman" w:eastAsiaTheme="minorHAnsi" w:hAnsi="Times New Roman" w:cs="B Zar"/>
          <w:color w:val="000000" w:themeColor="text1"/>
          <w:szCs w:val="26"/>
          <w:rtl/>
          <w:lang w:bidi="fa-IR"/>
        </w:rPr>
        <w:softHyphen/>
      </w:r>
      <w:r w:rsidR="00F01994" w:rsidRPr="0045791C">
        <w:rPr>
          <w:rFonts w:ascii="Times New Roman" w:eastAsiaTheme="minorHAnsi" w:hAnsi="Times New Roman" w:cs="B Zar" w:hint="cs"/>
          <w:color w:val="000000" w:themeColor="text1"/>
          <w:szCs w:val="26"/>
          <w:rtl/>
          <w:lang w:bidi="fa-IR"/>
        </w:rPr>
        <w:t>کند؟ بر این اساس هدف پژوهش حاضر بررسی  متغیرهای هوش موفق و فراشناخت و خرد در قالب یک مدل علی است</w:t>
      </w:r>
      <w:r w:rsidR="00F01994" w:rsidRPr="0045791C">
        <w:rPr>
          <w:rFonts w:ascii="Times New Roman" w:eastAsiaTheme="minorHAnsi" w:hAnsi="Times New Roman" w:cs="B Zar"/>
          <w:color w:val="000000" w:themeColor="text1"/>
          <w:szCs w:val="26"/>
          <w:rtl/>
          <w:lang w:bidi="fa-IR"/>
        </w:rPr>
        <w:softHyphen/>
      </w:r>
      <w:r w:rsidR="00F01994" w:rsidRPr="0045791C">
        <w:rPr>
          <w:rFonts w:ascii="Times New Roman" w:eastAsiaTheme="minorHAnsi" w:hAnsi="Times New Roman" w:cs="B Zar" w:hint="cs"/>
          <w:color w:val="000000" w:themeColor="text1"/>
          <w:szCs w:val="26"/>
          <w:rtl/>
          <w:lang w:bidi="fa-IR"/>
        </w:rPr>
        <w:t xml:space="preserve"> (شکل1) تحقیق در این زمینه به منظور روشن شدن ارتباط بین این متغیرها به تقویت ساختار پژوهشی در این زمینه (مبتنی بر نتایج پژوهش) و رسیدن راهکارهای عملی به منظور برنامه</w:t>
      </w:r>
      <w:r w:rsidR="00F01994" w:rsidRPr="0045791C">
        <w:rPr>
          <w:rFonts w:ascii="Times New Roman" w:eastAsiaTheme="minorHAnsi" w:hAnsi="Times New Roman" w:cs="B Zar"/>
          <w:color w:val="000000" w:themeColor="text1"/>
          <w:szCs w:val="26"/>
          <w:rtl/>
          <w:lang w:bidi="fa-IR"/>
        </w:rPr>
        <w:softHyphen/>
      </w:r>
      <w:r w:rsidR="00F01994" w:rsidRPr="0045791C">
        <w:rPr>
          <w:rFonts w:ascii="Times New Roman" w:eastAsiaTheme="minorHAnsi" w:hAnsi="Times New Roman" w:cs="B Zar" w:hint="cs"/>
          <w:color w:val="000000" w:themeColor="text1"/>
          <w:szCs w:val="26"/>
          <w:rtl/>
          <w:lang w:bidi="fa-IR"/>
        </w:rPr>
        <w:t>ریزی تربیتی  و ایجاد مداخلات برای رشد خرد ضروری به نظر می</w:t>
      </w:r>
      <w:r w:rsidR="00F01994" w:rsidRPr="0045791C">
        <w:rPr>
          <w:rFonts w:ascii="Times New Roman" w:eastAsiaTheme="minorHAnsi" w:hAnsi="Times New Roman" w:cs="B Zar"/>
          <w:color w:val="000000" w:themeColor="text1"/>
          <w:szCs w:val="26"/>
          <w:rtl/>
          <w:lang w:bidi="fa-IR"/>
        </w:rPr>
        <w:softHyphen/>
      </w:r>
      <w:r w:rsidR="00F01994" w:rsidRPr="0045791C">
        <w:rPr>
          <w:rFonts w:ascii="Times New Roman" w:eastAsiaTheme="minorHAnsi" w:hAnsi="Times New Roman" w:cs="B Zar" w:hint="cs"/>
          <w:color w:val="000000" w:themeColor="text1"/>
          <w:szCs w:val="26"/>
          <w:rtl/>
          <w:lang w:bidi="fa-IR"/>
        </w:rPr>
        <w:t xml:space="preserve">رسد. با این چشم انداز  فرضیات مطالعه حاضر عبارتند از 1) </w:t>
      </w:r>
      <w:r w:rsidR="00F01994" w:rsidRPr="0045791C">
        <w:rPr>
          <w:rFonts w:ascii="Times New Roman" w:eastAsiaTheme="minorHAnsi" w:hAnsi="Times New Roman" w:cs="B Zar" w:hint="cs"/>
          <w:color w:val="000000" w:themeColor="text1"/>
          <w:szCs w:val="26"/>
          <w:rtl/>
        </w:rPr>
        <w:t>هوش موفق پیش</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بینی کننده مثبت خردمندی است. 2) فراشناخت پیش</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بینی کننده مثبت خردمندی است. 3) فراشناخت می</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تواند بین هوش</w:t>
      </w:r>
      <w:r w:rsidR="00F01994" w:rsidRPr="0045791C">
        <w:rPr>
          <w:rFonts w:ascii="Times New Roman" w:eastAsiaTheme="minorHAnsi" w:hAnsi="Times New Roman" w:cs="B Zar"/>
          <w:color w:val="000000" w:themeColor="text1"/>
          <w:szCs w:val="26"/>
          <w:rtl/>
        </w:rPr>
        <w:softHyphen/>
      </w:r>
      <w:r w:rsidR="00F01994" w:rsidRPr="0045791C">
        <w:rPr>
          <w:rFonts w:ascii="Times New Roman" w:eastAsiaTheme="minorHAnsi" w:hAnsi="Times New Roman" w:cs="B Zar" w:hint="cs"/>
          <w:color w:val="000000" w:themeColor="text1"/>
          <w:szCs w:val="26"/>
          <w:rtl/>
        </w:rPr>
        <w:t>موفق و خردمندی نقش واسطه  ایفا می</w:t>
      </w:r>
      <w:r w:rsidR="00F01994" w:rsidRPr="0045791C">
        <w:rPr>
          <w:rFonts w:ascii="Times New Roman" w:eastAsiaTheme="minorHAnsi" w:hAnsi="Times New Roman" w:cs="B Zar" w:hint="cs"/>
          <w:color w:val="000000" w:themeColor="text1"/>
          <w:szCs w:val="26"/>
          <w:rtl/>
        </w:rPr>
        <w:softHyphen/>
        <w:t>کند. شکل1 مدل پیشنهادی پژوهش حاضر را نشان می</w:t>
      </w:r>
      <w:r w:rsidR="00F01994" w:rsidRPr="0045791C">
        <w:rPr>
          <w:rFonts w:ascii="Times New Roman" w:eastAsiaTheme="minorHAnsi" w:hAnsi="Times New Roman" w:cs="B Zar" w:hint="cs"/>
          <w:color w:val="000000" w:themeColor="text1"/>
          <w:szCs w:val="26"/>
          <w:rtl/>
        </w:rPr>
        <w:softHyphen/>
        <w:t>دهد.</w:t>
      </w:r>
    </w:p>
    <w:p w:rsidR="00F01994" w:rsidRPr="0045791C" w:rsidRDefault="00F01994" w:rsidP="00FA4F3E">
      <w:pPr>
        <w:bidi/>
        <w:spacing w:after="0" w:line="240" w:lineRule="auto"/>
        <w:jc w:val="both"/>
        <w:rPr>
          <w:rFonts w:ascii="Times New Roman" w:hAnsi="Times New Roman" w:cs="B Mitra"/>
          <w:color w:val="000000" w:themeColor="text1"/>
          <w:szCs w:val="26"/>
          <w:rtl/>
          <w:lang w:bidi="fa-IR"/>
        </w:rPr>
        <w:sectPr w:rsidR="00F01994" w:rsidRPr="0045791C" w:rsidSect="00C52767">
          <w:footerReference w:type="first" r:id="rId14"/>
          <w:footnotePr>
            <w:numRestart w:val="eachPage"/>
          </w:footnotePr>
          <w:pgSz w:w="11907" w:h="16840" w:code="9"/>
          <w:pgMar w:top="1009" w:right="1134" w:bottom="720" w:left="1134" w:header="720" w:footer="720" w:gutter="0"/>
          <w:cols w:num="2" w:space="720"/>
          <w:bidi/>
          <w:rtlGutter/>
          <w:docGrid w:linePitch="360"/>
        </w:sectPr>
      </w:pPr>
    </w:p>
    <w:p w:rsidR="004908ED" w:rsidRPr="0045791C" w:rsidRDefault="004908ED" w:rsidP="00FA4F3E">
      <w:pPr>
        <w:bidi/>
        <w:spacing w:after="0" w:line="240" w:lineRule="auto"/>
        <w:jc w:val="both"/>
        <w:rPr>
          <w:rFonts w:ascii="Times New Roman" w:hAnsi="Times New Roman" w:cs="B Mitra"/>
          <w:color w:val="000000" w:themeColor="text1"/>
          <w:szCs w:val="26"/>
          <w:lang w:bidi="fa-IR"/>
        </w:rPr>
      </w:pPr>
    </w:p>
    <w:p w:rsidR="00DB1B7F" w:rsidRPr="0045791C" w:rsidRDefault="009E32E7" w:rsidP="00FA4F3E">
      <w:pPr>
        <w:autoSpaceDE w:val="0"/>
        <w:autoSpaceDN w:val="0"/>
        <w:bidi/>
        <w:adjustRightInd w:val="0"/>
        <w:spacing w:after="0" w:line="240" w:lineRule="auto"/>
        <w:ind w:left="284" w:hanging="284"/>
        <w:jc w:val="both"/>
        <w:rPr>
          <w:rFonts w:asciiTheme="majorBidi" w:eastAsiaTheme="minorHAnsi" w:hAnsiTheme="majorBidi" w:cstheme="majorBidi"/>
          <w:color w:val="000000" w:themeColor="text1"/>
          <w:sz w:val="20"/>
          <w:szCs w:val="20"/>
          <w:rtl/>
          <w:lang w:bidi="fa-IR"/>
        </w:rPr>
      </w:pPr>
      <w:r w:rsidRPr="0045791C">
        <w:rPr>
          <w:rFonts w:asciiTheme="majorBidi" w:eastAsiaTheme="minorHAnsi" w:hAnsiTheme="majorBidi" w:cs="B Lotus"/>
          <w:noProof/>
          <w:color w:val="000000" w:themeColor="text1"/>
          <w:sz w:val="28"/>
          <w:szCs w:val="28"/>
          <w:rtl/>
        </w:rPr>
        <mc:AlternateContent>
          <mc:Choice Requires="wpg">
            <w:drawing>
              <wp:inline distT="0" distB="0" distL="0" distR="0" wp14:anchorId="56D6F90E" wp14:editId="101D842D">
                <wp:extent cx="5955030" cy="1334770"/>
                <wp:effectExtent l="0" t="0" r="26670" b="36830"/>
                <wp:docPr id="18" name="Group 18"/>
                <wp:cNvGraphicFramePr/>
                <a:graphic xmlns:a="http://schemas.openxmlformats.org/drawingml/2006/main">
                  <a:graphicData uri="http://schemas.microsoft.com/office/word/2010/wordprocessingGroup">
                    <wpg:wgp>
                      <wpg:cNvGrpSpPr/>
                      <wpg:grpSpPr>
                        <a:xfrm>
                          <a:off x="0" y="0"/>
                          <a:ext cx="5955030" cy="1334770"/>
                          <a:chOff x="0" y="-94906"/>
                          <a:chExt cx="5955346" cy="1335078"/>
                        </a:xfrm>
                      </wpg:grpSpPr>
                      <wps:wsp>
                        <wps:cNvPr id="1" name="Oval 1"/>
                        <wps:cNvSpPr/>
                        <wps:spPr>
                          <a:xfrm>
                            <a:off x="4555171" y="17256"/>
                            <a:ext cx="1400175" cy="56197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4C0A92" w:rsidRPr="00094FE8" w:rsidRDefault="004C0A92" w:rsidP="009E32E7">
                              <w:pPr>
                                <w:jc w:val="center"/>
                                <w:rPr>
                                  <w:rFonts w:cs="B Mitra"/>
                                  <w:color w:val="000000" w:themeColor="text1"/>
                                  <w:lang w:bidi="fa-IR"/>
                                </w:rPr>
                              </w:pPr>
                              <w:r w:rsidRPr="00094FE8">
                                <w:rPr>
                                  <w:rFonts w:cs="B Mitra" w:hint="cs"/>
                                  <w:color w:val="000000" w:themeColor="text1"/>
                                  <w:rtl/>
                                  <w:lang w:bidi="fa-IR"/>
                                </w:rPr>
                                <w:t>خردمندی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2350513" y="-43140"/>
                            <a:ext cx="1619250" cy="74295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4C0A92" w:rsidRPr="00094FE8" w:rsidRDefault="004C0A92" w:rsidP="009E32E7">
                              <w:pPr>
                                <w:jc w:val="center"/>
                                <w:rPr>
                                  <w:rFonts w:cs="B Lotus"/>
                                  <w:lang w:bidi="fa-IR"/>
                                </w:rPr>
                              </w:pPr>
                              <w:r w:rsidRPr="00094FE8">
                                <w:rPr>
                                  <w:rFonts w:cs="B Lotus" w:hint="cs"/>
                                  <w:rtl/>
                                  <w:lang w:bidi="fa-IR"/>
                                </w:rPr>
                                <w:t>مولفه</w:t>
                              </w:r>
                              <w:r w:rsidRPr="00094FE8">
                                <w:rPr>
                                  <w:rFonts w:cs="B Lotus"/>
                                  <w:rtl/>
                                  <w:lang w:bidi="fa-IR"/>
                                </w:rPr>
                                <w:softHyphen/>
                              </w:r>
                              <w:r w:rsidRPr="00094FE8">
                                <w:rPr>
                                  <w:rFonts w:cs="B Lotus" w:hint="cs"/>
                                  <w:rtl/>
                                  <w:lang w:bidi="fa-IR"/>
                                </w:rPr>
                                <w:t>های فراشناختی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0" y="-94906"/>
                            <a:ext cx="1400175" cy="77152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4C0A92" w:rsidRPr="00094FE8" w:rsidRDefault="004C0A92" w:rsidP="009E32E7">
                              <w:pPr>
                                <w:jc w:val="center"/>
                                <w:rPr>
                                  <w:rFonts w:cs="B Lotus"/>
                                  <w:lang w:bidi="fa-IR"/>
                                </w:rPr>
                              </w:pPr>
                              <w:r w:rsidRPr="00094FE8">
                                <w:rPr>
                                  <w:rFonts w:cs="B Lotus" w:hint="cs"/>
                                  <w:rtl/>
                                  <w:lang w:bidi="fa-IR"/>
                                </w:rPr>
                                <w:t>مولفه</w:t>
                              </w:r>
                              <w:r w:rsidRPr="00094FE8">
                                <w:rPr>
                                  <w:rFonts w:cs="B Lotus"/>
                                  <w:rtl/>
                                  <w:lang w:bidi="fa-IR"/>
                                </w:rPr>
                                <w:softHyphen/>
                              </w:r>
                              <w:r w:rsidRPr="00094FE8">
                                <w:rPr>
                                  <w:rFonts w:cs="B Lotus" w:hint="cs"/>
                                  <w:rtl/>
                                  <w:lang w:bidi="fa-IR"/>
                                </w:rPr>
                                <w:t>های  هوشی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a:stCxn id="3" idx="6"/>
                          <a:endCxn id="2" idx="2"/>
                        </wps:cNvCnPr>
                        <wps:spPr>
                          <a:xfrm>
                            <a:off x="1400175" y="290857"/>
                            <a:ext cx="950337" cy="37479"/>
                          </a:xfrm>
                          <a:prstGeom prst="straightConnector1">
                            <a:avLst/>
                          </a:prstGeom>
                          <a:noFill/>
                          <a:ln w="6350" cap="flat" cmpd="sng" algn="ctr">
                            <a:solidFill>
                              <a:srgbClr val="5B9BD5"/>
                            </a:solidFill>
                            <a:prstDash val="solid"/>
                            <a:miter lim="800000"/>
                            <a:tailEnd type="triangle"/>
                          </a:ln>
                          <a:effectLst/>
                        </wps:spPr>
                        <wps:bodyPr/>
                      </wps:wsp>
                      <wps:wsp>
                        <wps:cNvPr id="12" name="Straight Arrow Connector 12"/>
                        <wps:cNvCnPr>
                          <a:stCxn id="1" idx="2"/>
                        </wps:cNvCnPr>
                        <wps:spPr>
                          <a:xfrm flipH="1">
                            <a:off x="3971751" y="298089"/>
                            <a:ext cx="583420" cy="10292"/>
                          </a:xfrm>
                          <a:prstGeom prst="straightConnector1">
                            <a:avLst/>
                          </a:prstGeom>
                          <a:noFill/>
                          <a:ln w="6350" cap="flat" cmpd="sng" algn="ctr">
                            <a:solidFill>
                              <a:srgbClr val="5B9BD5"/>
                            </a:solidFill>
                            <a:prstDash val="solid"/>
                            <a:miter lim="800000"/>
                            <a:tailEnd type="triangle"/>
                          </a:ln>
                          <a:effectLst/>
                        </wps:spPr>
                        <wps:bodyPr/>
                      </wps:wsp>
                      <wps:wsp>
                        <wps:cNvPr id="14" name="Straight Connector 14"/>
                        <wps:cNvCnPr/>
                        <wps:spPr>
                          <a:xfrm flipH="1">
                            <a:off x="706875" y="1219847"/>
                            <a:ext cx="4640109" cy="20325"/>
                          </a:xfrm>
                          <a:prstGeom prst="line">
                            <a:avLst/>
                          </a:prstGeom>
                          <a:noFill/>
                          <a:ln w="6350" cap="flat" cmpd="sng" algn="ctr">
                            <a:solidFill>
                              <a:srgbClr val="5B9BD5"/>
                            </a:solidFill>
                            <a:prstDash val="solid"/>
                            <a:miter lim="800000"/>
                          </a:ln>
                          <a:effectLst/>
                        </wps:spPr>
                        <wps:bodyPr/>
                      </wps:wsp>
                      <wps:wsp>
                        <wps:cNvPr id="16" name="Straight Arrow Connector 16"/>
                        <wps:cNvCnPr/>
                        <wps:spPr>
                          <a:xfrm flipH="1" flipV="1">
                            <a:off x="5323716" y="549762"/>
                            <a:ext cx="16830" cy="633909"/>
                          </a:xfrm>
                          <a:prstGeom prst="straightConnector1">
                            <a:avLst/>
                          </a:prstGeom>
                          <a:noFill/>
                          <a:ln w="6350" cap="flat" cmpd="sng" algn="ctr">
                            <a:solidFill>
                              <a:srgbClr val="5B9BD5"/>
                            </a:solidFill>
                            <a:prstDash val="solid"/>
                            <a:miter lim="800000"/>
                            <a:tailEnd type="triangle"/>
                          </a:ln>
                          <a:effectLst/>
                        </wps:spPr>
                        <wps:bodyPr/>
                      </wps:wsp>
                      <wps:wsp>
                        <wps:cNvPr id="17" name="Straight Arrow Connector 17"/>
                        <wps:cNvCnPr>
                          <a:endCxn id="3" idx="4"/>
                        </wps:cNvCnPr>
                        <wps:spPr>
                          <a:xfrm flipH="1" flipV="1">
                            <a:off x="700088" y="676408"/>
                            <a:ext cx="23617" cy="563764"/>
                          </a:xfrm>
                          <a:prstGeom prst="straightConnector1">
                            <a:avLst/>
                          </a:prstGeom>
                          <a:noFill/>
                          <a:ln w="6350" cap="flat" cmpd="sng" algn="ctr">
                            <a:solidFill>
                              <a:srgbClr val="5B9BD5"/>
                            </a:solidFill>
                            <a:prstDash val="solid"/>
                            <a:miter lim="800000"/>
                            <a:tailEnd type="triangle"/>
                          </a:ln>
                          <a:effectLst/>
                        </wps:spPr>
                        <wps:bodyPr/>
                      </wps:wsp>
                    </wpg:wgp>
                  </a:graphicData>
                </a:graphic>
              </wp:inline>
            </w:drawing>
          </mc:Choice>
          <mc:Fallback>
            <w:pict>
              <v:group w14:anchorId="4A826D2B" id="Group 18" o:spid="_x0000_s1026" style="width:468.9pt;height:105.1pt;mso-position-horizontal-relative:char;mso-position-vertical-relative:line" coordorigin=",-949" coordsize="59553,1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">
                <v:oval id="Oval 1" o:spid="_x0000_s1027" style="position:absolute;left:45551;top:172;width:14002;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" fillcolor="#5b9bd5" strokecolor="#41719c" strokeweight="1pt">
                  <v:stroke joinstyle="miter"/>
                  <v:textbox>
                    <w:txbxContent>
                      <w:p w:rsidR="004C0A92" w:rsidRPr="00094FE8" w:rsidRDefault="004C0A92" w:rsidP="009E32E7">
                        <w:pPr>
                          <w:jc w:val="center"/>
                          <w:rPr>
                            <w:rFonts w:cs="B Mitra"/>
                            <w:color w:val="000000" w:themeColor="text1"/>
                            <w:lang w:bidi="fa-IR"/>
                          </w:rPr>
                        </w:pPr>
                        <w:r w:rsidRPr="00094FE8">
                          <w:rPr>
                            <w:rFonts w:cs="B Mitra" w:hint="cs"/>
                            <w:color w:val="000000" w:themeColor="text1"/>
                            <w:rtl/>
                            <w:lang w:bidi="fa-IR"/>
                          </w:rPr>
                          <w:t>خردمندی</w:t>
                        </w:r>
                      </w:p>
                    </w:txbxContent>
                  </v:textbox>
                </v:oval>
                <v:oval id="Oval 2" o:spid="_x0000_s1028" style="position:absolute;left:23505;top:-431;width:16192;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" fillcolor="#5b9bd5" strokecolor="#41719c" strokeweight="1pt">
                  <v:stroke joinstyle="miter"/>
                  <v:textbox>
                    <w:txbxContent>
                      <w:p w:rsidR="004C0A92" w:rsidRPr="00094FE8" w:rsidRDefault="004C0A92" w:rsidP="009E32E7">
                        <w:pPr>
                          <w:jc w:val="center"/>
                          <w:rPr>
                            <w:rFonts w:cs="B Lotus"/>
                            <w:lang w:bidi="fa-IR"/>
                          </w:rPr>
                        </w:pPr>
                        <w:r w:rsidRPr="00094FE8">
                          <w:rPr>
                            <w:rFonts w:cs="B Lotus" w:hint="cs"/>
                            <w:rtl/>
                            <w:lang w:bidi="fa-IR"/>
                          </w:rPr>
                          <w:t>مولفه</w:t>
                        </w:r>
                        <w:r w:rsidRPr="00094FE8">
                          <w:rPr>
                            <w:rFonts w:cs="B Lotus"/>
                            <w:rtl/>
                            <w:lang w:bidi="fa-IR"/>
                          </w:rPr>
                          <w:softHyphen/>
                        </w:r>
                        <w:r w:rsidRPr="00094FE8">
                          <w:rPr>
                            <w:rFonts w:cs="B Lotus" w:hint="cs"/>
                            <w:rtl/>
                            <w:lang w:bidi="fa-IR"/>
                          </w:rPr>
                          <w:t>های فراشناختی</w:t>
                        </w:r>
                      </w:p>
                    </w:txbxContent>
                  </v:textbox>
                </v:oval>
                <v:oval id="Oval 3" o:spid="_x0000_s1029" style="position:absolute;top:-949;width:14001;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" fillcolor="#5b9bd5" strokecolor="#41719c" strokeweight="1pt">
                  <v:stroke joinstyle="miter"/>
                  <v:textbox>
                    <w:txbxContent>
                      <w:p w:rsidR="004C0A92" w:rsidRPr="00094FE8" w:rsidRDefault="004C0A92" w:rsidP="009E32E7">
                        <w:pPr>
                          <w:jc w:val="center"/>
                          <w:rPr>
                            <w:rFonts w:cs="B Lotus"/>
                            <w:lang w:bidi="fa-IR"/>
                          </w:rPr>
                        </w:pPr>
                        <w:r w:rsidRPr="00094FE8">
                          <w:rPr>
                            <w:rFonts w:cs="B Lotus" w:hint="cs"/>
                            <w:rtl/>
                            <w:lang w:bidi="fa-IR"/>
                          </w:rPr>
                          <w:t>مولفه</w:t>
                        </w:r>
                        <w:r w:rsidRPr="00094FE8">
                          <w:rPr>
                            <w:rFonts w:cs="B Lotus"/>
                            <w:rtl/>
                            <w:lang w:bidi="fa-IR"/>
                          </w:rPr>
                          <w:softHyphen/>
                        </w:r>
                        <w:r w:rsidRPr="00094FE8">
                          <w:rPr>
                            <w:rFonts w:cs="B Lotus" w:hint="cs"/>
                            <w:rtl/>
                            <w:lang w:bidi="fa-IR"/>
                          </w:rPr>
                          <w:t>های  هوشی</w:t>
                        </w:r>
                      </w:p>
                    </w:txbxContent>
                  </v:textbox>
                </v:oval>
                <v:shapetype id="_x0000_t32" coordsize="21600,21600" o:spt="32" o:oned="t" path="m,l21600,21600e" filled="f">
                  <v:path arrowok="t" fillok="f" o:connecttype="none"/>
                  <o:lock v:ext="edit" shapetype="t"/>
                </v:shapetype>
                <v:shape id="Straight Arrow Connector 5" o:spid="_x0000_s1030" type="#_x0000_t32" style="position:absolute;left:14001;top:2908;width:9504;height: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" strokecolor="#5b9bd5" strokeweight=".5pt">
                  <v:stroke endarrow="block" joinstyle="miter"/>
                </v:shape>
                <v:shape id="Straight Arrow Connector 12" o:spid="_x0000_s1031" type="#_x0000_t32" style="position:absolute;left:39717;top:2980;width:5834;height:1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" strokecolor="#5b9bd5" strokeweight=".5pt">
                  <v:stroke endarrow="block" joinstyle="miter"/>
                </v:shape>
                <v:line id="Straight Connector 14" o:spid="_x0000_s1032" style="position:absolute;flip:x;visibility:visible;mso-wrap-style:square" from="7068,12198" to="53469,1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" strokecolor="#5b9bd5" strokeweight=".5pt">
                  <v:stroke joinstyle="miter"/>
                </v:line>
                <v:shape id="Straight Arrow Connector 16" o:spid="_x0000_s1033" type="#_x0000_t32" style="position:absolute;left:53237;top:5497;width:168;height:63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" strokecolor="#5b9bd5" strokeweight=".5pt">
                  <v:stroke endarrow="block" joinstyle="miter"/>
                </v:shape>
                <v:shape id="Straight Arrow Connector 17" o:spid="_x0000_s1034" type="#_x0000_t32" style="position:absolute;left:7000;top:6764;width:237;height:56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" strokecolor="#5b9bd5" strokeweight=".5pt">
                  <v:stroke endarrow="block" joinstyle="miter"/>
                </v:shape>
                <w10:anchorlock/>
              </v:group>
            </w:pict>
          </mc:Fallback>
        </mc:AlternateContent>
      </w:r>
    </w:p>
    <w:p w:rsidR="009E32E7" w:rsidRPr="0045791C" w:rsidRDefault="009E32E7" w:rsidP="009E32E7">
      <w:pPr>
        <w:bidi/>
        <w:spacing w:after="0" w:line="240" w:lineRule="auto"/>
        <w:ind w:firstLine="284"/>
        <w:jc w:val="center"/>
        <w:rPr>
          <w:rFonts w:ascii="Times New Roman" w:eastAsiaTheme="minorHAnsi" w:hAnsi="Times New Roman" w:cs="B Mitra"/>
          <w:b/>
          <w:bCs/>
          <w:color w:val="000000" w:themeColor="text1"/>
          <w:rtl/>
          <w:lang w:bidi="fa-IR"/>
        </w:rPr>
      </w:pPr>
      <w:r w:rsidRPr="0045791C">
        <w:rPr>
          <w:rFonts w:ascii="Times New Roman" w:eastAsiaTheme="minorHAnsi" w:hAnsi="Times New Roman" w:cs="B Mitra" w:hint="cs"/>
          <w:b/>
          <w:bCs/>
          <w:color w:val="000000" w:themeColor="text1"/>
          <w:rtl/>
          <w:lang w:bidi="fa-IR"/>
        </w:rPr>
        <w:t>شکل 1. مدل مفهومی پژوهش</w:t>
      </w:r>
    </w:p>
    <w:p w:rsidR="009E32E7" w:rsidRPr="0045791C" w:rsidRDefault="009E32E7" w:rsidP="009E32E7">
      <w:pPr>
        <w:bidi/>
        <w:spacing w:after="0" w:line="240" w:lineRule="auto"/>
        <w:ind w:firstLine="284"/>
        <w:jc w:val="center"/>
        <w:rPr>
          <w:rFonts w:ascii="Times New Roman" w:eastAsiaTheme="minorHAnsi" w:hAnsi="Times New Roman" w:cs="B Mitra"/>
          <w:b/>
          <w:bCs/>
          <w:color w:val="000000" w:themeColor="text1"/>
          <w:rtl/>
          <w:lang w:bidi="fa-IR"/>
        </w:rPr>
      </w:pPr>
    </w:p>
    <w:p w:rsidR="009E32E7" w:rsidRPr="0045791C" w:rsidRDefault="009E32E7" w:rsidP="009E32E7">
      <w:pPr>
        <w:bidi/>
        <w:spacing w:after="0" w:line="240" w:lineRule="auto"/>
        <w:ind w:firstLine="284"/>
        <w:jc w:val="center"/>
        <w:rPr>
          <w:rFonts w:ascii="Times New Roman" w:eastAsiaTheme="minorHAnsi" w:hAnsi="Times New Roman" w:cs="B Mitra"/>
          <w:b/>
          <w:bCs/>
          <w:color w:val="000000" w:themeColor="text1"/>
          <w:rtl/>
          <w:lang w:bidi="fa-IR"/>
        </w:rPr>
      </w:pPr>
    </w:p>
    <w:p w:rsidR="009E32E7" w:rsidRPr="0045791C" w:rsidRDefault="009E32E7" w:rsidP="009E32E7">
      <w:pPr>
        <w:bidi/>
        <w:spacing w:after="0" w:line="240" w:lineRule="auto"/>
        <w:ind w:firstLine="284"/>
        <w:jc w:val="center"/>
        <w:rPr>
          <w:rFonts w:ascii="Times New Roman" w:eastAsiaTheme="minorHAnsi" w:hAnsi="Times New Roman" w:cs="B Mitra"/>
          <w:b/>
          <w:bCs/>
          <w:color w:val="000000" w:themeColor="text1"/>
          <w:rtl/>
          <w:lang w:bidi="fa-IR"/>
        </w:rPr>
        <w:sectPr w:rsidR="009E32E7" w:rsidRPr="0045791C" w:rsidSect="00F01994">
          <w:footnotePr>
            <w:numRestart w:val="eachPage"/>
          </w:footnotePr>
          <w:pgSz w:w="11907" w:h="16840" w:code="9"/>
          <w:pgMar w:top="1009" w:right="1134" w:bottom="720" w:left="1134" w:header="720" w:footer="720" w:gutter="0"/>
          <w:cols w:space="709"/>
          <w:bidi/>
          <w:rtlGutter/>
          <w:docGrid w:linePitch="360"/>
        </w:sectPr>
      </w:pPr>
    </w:p>
    <w:p w:rsidR="009E32E7" w:rsidRPr="0045791C" w:rsidRDefault="009E32E7" w:rsidP="009E32E7">
      <w:pPr>
        <w:bidi/>
        <w:spacing w:after="0" w:line="240" w:lineRule="auto"/>
        <w:contextualSpacing/>
        <w:jc w:val="both"/>
        <w:rPr>
          <w:rFonts w:ascii="Times New Roman" w:eastAsiaTheme="minorHAnsi" w:hAnsi="Times New Roman" w:cs="B Zar"/>
          <w:b/>
          <w:bCs/>
          <w:color w:val="000000" w:themeColor="text1"/>
          <w:szCs w:val="26"/>
          <w:rtl/>
        </w:rPr>
      </w:pPr>
      <w:r w:rsidRPr="0045791C">
        <w:rPr>
          <w:rFonts w:ascii="Times New Roman" w:eastAsiaTheme="minorHAnsi" w:hAnsi="Times New Roman" w:cs="B Zar" w:hint="cs"/>
          <w:b/>
          <w:bCs/>
          <w:color w:val="000000" w:themeColor="text1"/>
          <w:szCs w:val="26"/>
          <w:rtl/>
        </w:rPr>
        <w:lastRenderedPageBreak/>
        <w:t>2. روش پژوهش</w:t>
      </w:r>
    </w:p>
    <w:p w:rsidR="009E32E7" w:rsidRPr="0045791C" w:rsidRDefault="009E32E7" w:rsidP="00C52767">
      <w:pPr>
        <w:bidi/>
        <w:spacing w:after="0" w:line="240" w:lineRule="auto"/>
        <w:ind w:firstLine="284"/>
        <w:jc w:val="both"/>
        <w:rPr>
          <w:rFonts w:ascii="Times New Roman" w:eastAsia="Times New Roman" w:hAnsi="Times New Roman" w:cs="B Zar"/>
          <w:color w:val="000000" w:themeColor="text1"/>
          <w:szCs w:val="26"/>
          <w:highlight w:val="yellow"/>
          <w:rtl/>
        </w:rPr>
      </w:pPr>
      <w:r w:rsidRPr="0045791C">
        <w:rPr>
          <w:rFonts w:ascii="Times New Roman" w:eastAsia="Times New Roman" w:hAnsi="Times New Roman" w:cs="B Zar" w:hint="cs"/>
          <w:color w:val="000000" w:themeColor="text1"/>
          <w:szCs w:val="26"/>
          <w:rtl/>
          <w:lang w:bidi="fa-IR"/>
        </w:rPr>
        <w:t>پژوهش پیش</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رو </w:t>
      </w:r>
      <w:r w:rsidRPr="0045791C">
        <w:rPr>
          <w:rFonts w:ascii="Times New Roman" w:eastAsia="Times New Roman" w:hAnsi="Times New Roman" w:cs="B Zar"/>
          <w:color w:val="000000" w:themeColor="text1"/>
          <w:szCs w:val="26"/>
          <w:rtl/>
          <w:lang w:bidi="fa-IR"/>
        </w:rPr>
        <w:t xml:space="preserve"> به </w:t>
      </w:r>
      <w:r w:rsidRPr="0045791C">
        <w:rPr>
          <w:rFonts w:ascii="Times New Roman" w:eastAsia="Times New Roman" w:hAnsi="Times New Roman" w:cs="B Zar" w:hint="cs"/>
          <w:color w:val="000000" w:themeColor="text1"/>
          <w:szCs w:val="26"/>
          <w:rtl/>
          <w:lang w:bidi="fa-IR"/>
        </w:rPr>
        <w:t>د</w:t>
      </w:r>
      <w:r w:rsidRPr="0045791C">
        <w:rPr>
          <w:rFonts w:ascii="Times New Roman" w:eastAsia="Times New Roman" w:hAnsi="Times New Roman" w:cs="B Zar"/>
          <w:color w:val="000000" w:themeColor="text1"/>
          <w:szCs w:val="26"/>
          <w:rtl/>
          <w:lang w:bidi="fa-IR"/>
        </w:rPr>
        <w:t>نبال شناسایی روابط</w:t>
      </w:r>
      <w:r w:rsidRPr="0045791C">
        <w:rPr>
          <w:rFonts w:ascii="Times New Roman" w:eastAsia="Times New Roman" w:hAnsi="Times New Roman" w:cs="B Zar" w:hint="cs"/>
          <w:color w:val="000000" w:themeColor="text1"/>
          <w:szCs w:val="26"/>
          <w:rtl/>
          <w:lang w:bidi="fa-IR"/>
        </w:rPr>
        <w:t xml:space="preserve"> موجود در</w:t>
      </w:r>
      <w:r w:rsidRPr="0045791C">
        <w:rPr>
          <w:rFonts w:ascii="Times New Roman" w:eastAsia="Times New Roman" w:hAnsi="Times New Roman" w:cs="B Zar"/>
          <w:color w:val="000000" w:themeColor="text1"/>
          <w:szCs w:val="26"/>
          <w:rtl/>
          <w:lang w:bidi="fa-IR"/>
        </w:rPr>
        <w:t xml:space="preserve"> بین متغیرها است، </w:t>
      </w:r>
      <w:r w:rsidRPr="0045791C">
        <w:rPr>
          <w:rFonts w:ascii="Times New Roman" w:eastAsia="Times New Roman" w:hAnsi="Times New Roman" w:cs="B Zar" w:hint="cs"/>
          <w:color w:val="000000" w:themeColor="text1"/>
          <w:szCs w:val="26"/>
          <w:rtl/>
          <w:lang w:bidi="fa-IR"/>
        </w:rPr>
        <w:t>که</w:t>
      </w:r>
      <w:r w:rsidRPr="0045791C">
        <w:rPr>
          <w:rFonts w:ascii="Times New Roman" w:eastAsia="Times New Roman" w:hAnsi="Times New Roman" w:cs="B Zar"/>
          <w:color w:val="000000" w:themeColor="text1"/>
          <w:szCs w:val="26"/>
          <w:rtl/>
          <w:lang w:bidi="fa-IR"/>
        </w:rPr>
        <w:t xml:space="preserve"> در</w:t>
      </w:r>
      <w:r w:rsidRPr="0045791C">
        <w:rPr>
          <w:rFonts w:ascii="Times New Roman" w:eastAsia="Times New Roman" w:hAnsi="Times New Roman" w:cs="B Zar" w:hint="cs"/>
          <w:color w:val="000000" w:themeColor="text1"/>
          <w:szCs w:val="26"/>
          <w:rtl/>
          <w:lang w:bidi="fa-IR"/>
        </w:rPr>
        <w:t xml:space="preserve"> دسته</w:t>
      </w:r>
      <w:r w:rsidRPr="0045791C">
        <w:rPr>
          <w:rFonts w:ascii="Times New Roman" w:eastAsia="Times New Roman" w:hAnsi="Times New Roman" w:cs="B Zar"/>
          <w:color w:val="000000" w:themeColor="text1"/>
          <w:szCs w:val="26"/>
          <w:rtl/>
          <w:lang w:bidi="fa-IR"/>
        </w:rPr>
        <w:t xml:space="preserve"> تحقیقات توصیفی</w:t>
      </w:r>
      <w:r w:rsidRPr="0045791C">
        <w:rPr>
          <w:rFonts w:ascii="Times New Roman" w:eastAsia="Times New Roman" w:hAnsi="Times New Roman" w:cs="B Zar" w:hint="cs"/>
          <w:color w:val="000000" w:themeColor="text1"/>
          <w:szCs w:val="26"/>
          <w:rtl/>
          <w:lang w:bidi="fa-IR"/>
        </w:rPr>
        <w:t xml:space="preserve"> قرار می</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گیرد.</w:t>
      </w:r>
      <w:r w:rsidRPr="0045791C">
        <w:rPr>
          <w:rFonts w:ascii="Times New Roman" w:eastAsia="Times New Roman" w:hAnsi="Times New Roman" w:cs="B Zar"/>
          <w:color w:val="000000" w:themeColor="text1"/>
          <w:szCs w:val="26"/>
          <w:rtl/>
          <w:lang w:bidi="fa-IR"/>
        </w:rPr>
        <w:t xml:space="preserve"> </w:t>
      </w:r>
      <w:r w:rsidRPr="0045791C">
        <w:rPr>
          <w:rFonts w:ascii="Times New Roman" w:eastAsia="Times New Roman" w:hAnsi="Times New Roman" w:cs="B Zar" w:hint="cs"/>
          <w:color w:val="000000" w:themeColor="text1"/>
          <w:szCs w:val="26"/>
          <w:rtl/>
          <w:lang w:bidi="fa-IR"/>
        </w:rPr>
        <w:t xml:space="preserve">طرح پژوهش حاضر از نوع همبستگی </w:t>
      </w:r>
      <w:r w:rsidRPr="0045791C">
        <w:rPr>
          <w:rFonts w:ascii="Times New Roman" w:eastAsiaTheme="minorHAnsi" w:hAnsi="Times New Roman" w:cs="B Zar" w:hint="cs"/>
          <w:color w:val="000000" w:themeColor="text1"/>
          <w:szCs w:val="26"/>
          <w:rtl/>
        </w:rPr>
        <w:t>با استفاده از مدل معادلات ساختاری است. جامعه آماری پژوهش کلیه دانشجویان مقطع کارشناسی دانشگاه شیراز در سال1402-1403 بودند.</w:t>
      </w:r>
      <w:r w:rsidRPr="0045791C">
        <w:rPr>
          <w:rFonts w:ascii="Times New Roman" w:eastAsiaTheme="minorHAnsi" w:hAnsi="Times New Roman" w:cs="B Zar" w:hint="cs"/>
          <w:color w:val="000000" w:themeColor="text1"/>
          <w:szCs w:val="26"/>
          <w:rtl/>
          <w:lang w:bidi="fa-IR"/>
        </w:rPr>
        <w:t xml:space="preserve"> </w:t>
      </w:r>
      <w:r w:rsidRPr="0045791C">
        <w:rPr>
          <w:rFonts w:ascii="Times New Roman" w:eastAsiaTheme="minorHAnsi" w:hAnsi="Times New Roman" w:cs="B Zar"/>
          <w:color w:val="000000" w:themeColor="text1"/>
          <w:szCs w:val="26"/>
          <w:lang w:bidi="fa-IR"/>
        </w:rPr>
        <w:t xml:space="preserve"> </w:t>
      </w:r>
      <w:r w:rsidRPr="0045791C">
        <w:rPr>
          <w:rFonts w:ascii="Times New Roman" w:eastAsiaTheme="minorHAnsi" w:hAnsi="Times New Roman" w:cs="B Zar" w:hint="cs"/>
          <w:color w:val="000000" w:themeColor="text1"/>
          <w:szCs w:val="26"/>
          <w:rtl/>
          <w:lang w:bidi="fa-IR"/>
        </w:rPr>
        <w:t>حجم نمونه در پژوهش حاضر بر اساس نظ</w:t>
      </w:r>
      <w:r w:rsidRPr="0045791C">
        <w:rPr>
          <w:rFonts w:ascii="Times New Roman" w:eastAsiaTheme="minorHAnsi" w:hAnsi="Times New Roman" w:cs="B Zar"/>
          <w:color w:val="000000" w:themeColor="text1"/>
          <w:szCs w:val="26"/>
          <w:rtl/>
          <w:lang w:bidi="fa-IR"/>
        </w:rPr>
        <w:t>ر</w:t>
      </w:r>
      <w:r w:rsidRPr="0045791C">
        <w:rPr>
          <w:rFonts w:ascii="Times New Roman" w:eastAsiaTheme="minorHAnsi" w:hAnsi="Times New Roman" w:cs="B Zar" w:hint="cs"/>
          <w:color w:val="000000" w:themeColor="text1"/>
          <w:szCs w:val="26"/>
          <w:rtl/>
          <w:lang w:bidi="fa-IR"/>
        </w:rPr>
        <w:t>(کلاین</w:t>
      </w:r>
      <w:r w:rsidRPr="0045791C">
        <w:rPr>
          <w:rFonts w:ascii="Times New Roman" w:eastAsiaTheme="minorHAnsi" w:hAnsi="Times New Roman" w:cs="B Zar"/>
          <w:color w:val="000000" w:themeColor="text1"/>
          <w:szCs w:val="26"/>
          <w:vertAlign w:val="superscript"/>
          <w:rtl/>
          <w:lang w:bidi="fa-IR"/>
        </w:rPr>
        <w:footnoteReference w:id="33"/>
      </w:r>
      <w:r w:rsidRPr="0045791C">
        <w:rPr>
          <w:rFonts w:ascii="Times New Roman" w:eastAsiaTheme="minorHAnsi" w:hAnsi="Times New Roman" w:cs="B Zar" w:hint="cs"/>
          <w:color w:val="000000" w:themeColor="text1"/>
          <w:szCs w:val="26"/>
          <w:rtl/>
          <w:lang w:bidi="fa-IR"/>
        </w:rPr>
        <w:t>، 2016)</w:t>
      </w:r>
      <w:r w:rsidRPr="0045791C">
        <w:rPr>
          <w:rFonts w:ascii="Times New Roman" w:eastAsiaTheme="minorHAnsi" w:hAnsi="Times New Roman" w:cs="B Zar"/>
          <w:color w:val="000000" w:themeColor="text1"/>
          <w:szCs w:val="26"/>
          <w:rtl/>
          <w:lang w:bidi="fa-IR"/>
        </w:rPr>
        <w:t xml:space="preserve"> </w:t>
      </w:r>
      <w:r w:rsidRPr="0045791C">
        <w:rPr>
          <w:rFonts w:ascii="Times New Roman" w:eastAsiaTheme="minorHAnsi" w:hAnsi="Times New Roman" w:cs="B Zar" w:hint="cs"/>
          <w:color w:val="000000" w:themeColor="text1"/>
          <w:szCs w:val="26"/>
          <w:rtl/>
          <w:lang w:bidi="fa-IR"/>
        </w:rPr>
        <w:t>در نظر گرفته شده است. وی تعداد نمونه مورد مناسب</w:t>
      </w:r>
      <w:r w:rsidRPr="0045791C">
        <w:rPr>
          <w:rFonts w:ascii="Times New Roman" w:eastAsiaTheme="minorHAnsi" w:hAnsi="Times New Roman" w:cs="B Zar"/>
          <w:color w:val="000000" w:themeColor="text1"/>
          <w:szCs w:val="26"/>
          <w:rtl/>
        </w:rPr>
        <w:t xml:space="preserve"> برا</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مدل</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اب</w:t>
      </w:r>
      <w:r w:rsidRPr="0045791C">
        <w:rPr>
          <w:rFonts w:ascii="Times New Roman" w:eastAsiaTheme="minorHAnsi" w:hAnsi="Times New Roman" w:cs="B Zar" w:hint="cs"/>
          <w:color w:val="000000" w:themeColor="text1"/>
          <w:szCs w:val="26"/>
          <w:rtl/>
        </w:rPr>
        <w:t xml:space="preserve">ی </w:t>
      </w:r>
      <w:r w:rsidRPr="0045791C">
        <w:rPr>
          <w:rFonts w:ascii="Times New Roman" w:eastAsiaTheme="minorHAnsi" w:hAnsi="Times New Roman" w:cs="B Zar" w:hint="eastAsia"/>
          <w:color w:val="000000" w:themeColor="text1"/>
          <w:szCs w:val="26"/>
          <w:rtl/>
        </w:rPr>
        <w:t>معاد</w:t>
      </w:r>
      <w:r w:rsidRPr="0045791C">
        <w:rPr>
          <w:rFonts w:ascii="Times New Roman" w:eastAsiaTheme="minorHAnsi" w:hAnsi="Times New Roman" w:cs="B Zar" w:hint="cs"/>
          <w:color w:val="000000" w:themeColor="text1"/>
          <w:szCs w:val="26"/>
          <w:rtl/>
        </w:rPr>
        <w:t>لات ساختاری</w:t>
      </w:r>
      <w:r w:rsidRPr="0045791C">
        <w:rPr>
          <w:rFonts w:ascii="Times New Roman" w:eastAsiaTheme="minorHAnsi" w:hAnsi="Times New Roman" w:cs="B Zar" w:hint="eastAsia"/>
          <w:color w:val="000000" w:themeColor="text1"/>
          <w:szCs w:val="26"/>
          <w:rtl/>
        </w:rPr>
        <w:t>،</w:t>
      </w:r>
      <w:r w:rsidRPr="0045791C">
        <w:rPr>
          <w:rFonts w:ascii="Times New Roman" w:eastAsiaTheme="minorHAnsi" w:hAnsi="Times New Roman" w:cs="B Zar"/>
          <w:color w:val="000000" w:themeColor="text1"/>
          <w:szCs w:val="26"/>
          <w:rtl/>
        </w:rPr>
        <w:t>10تا20برابر تعداد</w:t>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hint="eastAsia"/>
          <w:color w:val="000000" w:themeColor="text1"/>
          <w:szCs w:val="26"/>
          <w:rtl/>
        </w:rPr>
        <w:t>پارامترها</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مدل پژوهش م</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eastAsia"/>
          <w:color w:val="000000" w:themeColor="text1"/>
          <w:szCs w:val="26"/>
          <w:rtl/>
        </w:rPr>
        <w:t>دان</w:t>
      </w:r>
      <w:r w:rsidRPr="0045791C">
        <w:rPr>
          <w:rFonts w:ascii="Times New Roman" w:eastAsiaTheme="minorHAnsi" w:hAnsi="Times New Roman" w:cs="B Zar" w:hint="cs"/>
          <w:color w:val="000000" w:themeColor="text1"/>
          <w:szCs w:val="26"/>
          <w:rtl/>
        </w:rPr>
        <w:t>د. بنابراین</w:t>
      </w:r>
      <w:r w:rsidRPr="0045791C">
        <w:rPr>
          <w:rFonts w:ascii="Times New Roman" w:eastAsiaTheme="minorHAnsi" w:hAnsi="Times New Roman" w:cs="B Zar" w:hint="cs"/>
          <w:color w:val="000000" w:themeColor="text1"/>
          <w:szCs w:val="26"/>
          <w:rtl/>
          <w:lang w:bidi="fa-IR"/>
        </w:rPr>
        <w:t xml:space="preserve"> به ازاي هر متغير مشاهده شده 20 نفر در نظر گرفته شد و با توجه به اينکه در پژوهش حاضر تعداد  13متغير مشاهده شده وجود دارد حجم نمونه 260 نفر مناسب به نظر مي رسد و  با در نظر گرفتن احتمال افت آزمودنی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 20 درصد به حجم نمونه اضافه گردید که نهايتا بعد از حذف پرسشنامه هاي ناقص و شناسایی داده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هاي پرت</w:t>
      </w:r>
      <w:r w:rsidRPr="0045791C">
        <w:rPr>
          <w:rFonts w:ascii="Times New Roman" w:eastAsiaTheme="minorHAnsi" w:hAnsi="Times New Roman" w:cs="B Zar" w:hint="cs"/>
          <w:color w:val="000000" w:themeColor="text1"/>
          <w:szCs w:val="26"/>
          <w:rtl/>
        </w:rPr>
        <w:t xml:space="preserve"> با فاصله </w:t>
      </w:r>
      <w:r w:rsidRPr="0045791C">
        <w:rPr>
          <w:rFonts w:ascii="Times New Roman" w:eastAsia="Calibri" w:hAnsi="Times New Roman" w:cs="B Zar" w:hint="cs"/>
          <w:color w:val="000000" w:themeColor="text1"/>
          <w:szCs w:val="26"/>
          <w:rtl/>
          <w:lang w:bidi="fa-IR"/>
        </w:rPr>
        <w:t>مهالانوبیس</w:t>
      </w:r>
      <w:r w:rsidRPr="0045791C">
        <w:rPr>
          <w:rFonts w:ascii="Times New Roman" w:eastAsia="Calibri" w:hAnsi="Times New Roman" w:cs="B Zar"/>
          <w:color w:val="000000" w:themeColor="text1"/>
          <w:szCs w:val="26"/>
          <w:vertAlign w:val="superscript"/>
          <w:rtl/>
          <w:lang w:bidi="fa-IR"/>
        </w:rPr>
        <w:footnoteReference w:id="34"/>
      </w:r>
      <w:r w:rsidRPr="0045791C">
        <w:rPr>
          <w:rFonts w:ascii="Times New Roman" w:eastAsia="Calibri" w:hAnsi="Times New Roman" w:cs="B Zar" w:hint="cs"/>
          <w:color w:val="000000" w:themeColor="text1"/>
          <w:szCs w:val="26"/>
          <w:rtl/>
          <w:lang w:bidi="fa-IR"/>
        </w:rPr>
        <w:t xml:space="preserve">  </w:t>
      </w:r>
      <w:r w:rsidRPr="0045791C">
        <w:rPr>
          <w:rFonts w:ascii="Times New Roman" w:eastAsiaTheme="minorHAnsi" w:hAnsi="Times New Roman" w:cs="B Zar" w:hint="cs"/>
          <w:color w:val="000000" w:themeColor="text1"/>
          <w:szCs w:val="26"/>
          <w:rtl/>
        </w:rPr>
        <w:t>داده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های 259دانشجو با میانگین سنی و انحراف استاندارد( 03/21، 20/3) مورد تحلیل و بررسی  قرار گرفت در بین شرکت کنندگان 158 زن(61درصد) و  101نفر مرد (39درصد) بود </w:t>
      </w:r>
      <w:r w:rsidRPr="0045791C">
        <w:rPr>
          <w:rFonts w:ascii="Times New Roman" w:eastAsia="Times New Roman" w:hAnsi="Times New Roman" w:cs="B Zar" w:hint="cs"/>
          <w:color w:val="000000" w:themeColor="text1"/>
          <w:szCs w:val="26"/>
          <w:rtl/>
          <w:lang w:bidi="fa-IR"/>
        </w:rPr>
        <w:t>که</w:t>
      </w:r>
      <w:r w:rsidRPr="0045791C">
        <w:rPr>
          <w:rFonts w:ascii="Times New Roman" w:eastAsia="Times New Roman" w:hAnsi="Times New Roman" w:cs="B Zar"/>
          <w:color w:val="000000" w:themeColor="text1"/>
          <w:szCs w:val="26"/>
          <w:rtl/>
          <w:lang w:bidi="fa-IR"/>
        </w:rPr>
        <w:t xml:space="preserve"> اثرات مستقیم و غیرمستقیم </w:t>
      </w:r>
      <w:r w:rsidRPr="0045791C">
        <w:rPr>
          <w:rFonts w:ascii="Times New Roman" w:eastAsia="Times New Roman" w:hAnsi="Times New Roman" w:cs="B Zar" w:hint="cs"/>
          <w:color w:val="000000" w:themeColor="text1"/>
          <w:szCs w:val="26"/>
          <w:rtl/>
          <w:lang w:bidi="fa-IR"/>
        </w:rPr>
        <w:t>متغیرهای هوش موفق و فراشناخت بر خردمندی مورد بررسی قرار گرفت. در این پژوهش به منظور جمع آوری داده</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 از ابزارهای زیر استفاده شد.</w:t>
      </w:r>
    </w:p>
    <w:p w:rsidR="009E32E7" w:rsidRPr="0045791C" w:rsidRDefault="009E32E7" w:rsidP="009E32E7">
      <w:pPr>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b/>
          <w:bCs/>
          <w:color w:val="000000" w:themeColor="text1"/>
          <w:szCs w:val="26"/>
          <w:rtl/>
        </w:rPr>
        <w:lastRenderedPageBreak/>
        <w:t>هوش موفق</w:t>
      </w:r>
      <w:r w:rsidRPr="0045791C">
        <w:rPr>
          <w:rFonts w:ascii="Times New Roman" w:eastAsiaTheme="minorHAnsi" w:hAnsi="Times New Roman" w:cs="B Zar"/>
          <w:color w:val="000000" w:themeColor="text1"/>
          <w:szCs w:val="26"/>
          <w:vertAlign w:val="superscript"/>
          <w:rtl/>
        </w:rPr>
        <w:footnoteReference w:id="35"/>
      </w:r>
      <w:r w:rsidRPr="0045791C">
        <w:rPr>
          <w:rFonts w:ascii="Times New Roman" w:eastAsiaTheme="minorHAnsi" w:hAnsi="Times New Roman" w:cs="B Zar" w:hint="cs"/>
          <w:color w:val="000000" w:themeColor="text1"/>
          <w:szCs w:val="26"/>
          <w:rtl/>
        </w:rPr>
        <w:t>: استرنبرگ و گریگورنکو</w:t>
      </w:r>
      <w:r w:rsidRPr="0045791C">
        <w:rPr>
          <w:rFonts w:ascii="Times New Roman" w:eastAsiaTheme="minorHAnsi" w:hAnsi="Times New Roman" w:cs="B Zar"/>
          <w:color w:val="000000" w:themeColor="text1"/>
          <w:szCs w:val="26"/>
          <w:vertAlign w:val="superscript"/>
          <w:rtl/>
        </w:rPr>
        <w:footnoteReference w:id="36"/>
      </w:r>
      <w:r w:rsidRPr="0045791C">
        <w:rPr>
          <w:rFonts w:ascii="Times New Roman" w:eastAsiaTheme="minorHAnsi" w:hAnsi="Times New Roman" w:cs="B Zar" w:hint="cs"/>
          <w:color w:val="000000" w:themeColor="text1"/>
          <w:szCs w:val="26"/>
          <w:rtl/>
        </w:rPr>
        <w:t xml:space="preserve"> (2002) مقیاس هوش موفق</w:t>
      </w:r>
      <w:r w:rsidRPr="0045791C">
        <w:rPr>
          <w:rFonts w:ascii="Times New Roman" w:eastAsiaTheme="minorHAnsi" w:hAnsi="Times New Roman" w:cs="B Zar"/>
          <w:color w:val="000000" w:themeColor="text1"/>
          <w:szCs w:val="26"/>
        </w:rPr>
        <w:t xml:space="preserve"> </w:t>
      </w:r>
      <w:r w:rsidRPr="0045791C">
        <w:rPr>
          <w:rFonts w:ascii="Times New Roman" w:eastAsiaTheme="minorHAnsi" w:hAnsi="Times New Roman" w:cs="B Zar" w:hint="cs"/>
          <w:color w:val="000000" w:themeColor="text1"/>
          <w:szCs w:val="26"/>
          <w:rtl/>
          <w:lang w:bidi="fa-IR"/>
        </w:rPr>
        <w:t xml:space="preserve">را </w:t>
      </w:r>
      <w:r w:rsidRPr="0045791C">
        <w:rPr>
          <w:rFonts w:ascii="Times New Roman" w:eastAsiaTheme="minorHAnsi" w:hAnsi="Times New Roman" w:cs="B Zar" w:hint="cs"/>
          <w:color w:val="000000" w:themeColor="text1"/>
          <w:szCs w:val="26"/>
          <w:rtl/>
        </w:rPr>
        <w:t xml:space="preserve"> در ابعاد  هوش تحلیلی (عبارات 1 تا 12)، خلاق (عبارات13 تا 24) و هوش عملی (عبارات 25  تا 36)  به صورت 36 عبارت  با طیف پنج درجه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ای لیکرت (دامنه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ضعیف تا عالی) طراحی کردند. </w:t>
      </w:r>
      <w:r w:rsidRPr="0045791C">
        <w:rPr>
          <w:rFonts w:ascii="Times New Roman" w:eastAsiaTheme="minorHAnsi" w:hAnsi="Times New Roman" w:cs="B Zar"/>
          <w:color w:val="000000" w:themeColor="text1"/>
          <w:szCs w:val="26"/>
        </w:rPr>
        <w:t xml:space="preserve"> </w:t>
      </w:r>
      <w:r w:rsidRPr="0045791C">
        <w:rPr>
          <w:rFonts w:ascii="Times New Roman" w:eastAsiaTheme="minorHAnsi" w:hAnsi="Times New Roman" w:cs="B Zar" w:hint="cs"/>
          <w:color w:val="000000" w:themeColor="text1"/>
          <w:szCs w:val="26"/>
          <w:rtl/>
        </w:rPr>
        <w:t>آنها   پایایی این زیرمقیاس</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  و کل را به ترتیب 82/0، 68/0، 71/0 و 74/0 گزارش کرده</w:t>
      </w:r>
      <w:r w:rsidRPr="0045791C">
        <w:rPr>
          <w:rFonts w:ascii="Times New Roman" w:eastAsiaTheme="minorHAnsi" w:hAnsi="Times New Roman" w:cs="B Zar" w:hint="cs"/>
          <w:color w:val="000000" w:themeColor="text1"/>
          <w:szCs w:val="26"/>
          <w:rtl/>
        </w:rPr>
        <w:softHyphen/>
        <w:t>اند.  اعتبار این مقیاس و مولفه</w:t>
      </w:r>
      <w:r w:rsidRPr="0045791C">
        <w:rPr>
          <w:rFonts w:ascii="Times New Roman" w:eastAsiaTheme="minorHAnsi" w:hAnsi="Times New Roman" w:cs="B Zar" w:hint="cs"/>
          <w:color w:val="000000" w:themeColor="text1"/>
          <w:szCs w:val="26"/>
          <w:rtl/>
        </w:rPr>
        <w:softHyphen/>
        <w:t>های آن را بالاتر از 86/0گزارش شده است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(چن</w:t>
      </w:r>
      <w:r w:rsidRPr="0045791C">
        <w:rPr>
          <w:rFonts w:ascii="Times New Roman" w:eastAsiaTheme="minorHAnsi" w:hAnsi="Times New Roman" w:cs="B Zar"/>
          <w:color w:val="000000" w:themeColor="text1"/>
          <w:szCs w:val="26"/>
          <w:vertAlign w:val="superscript"/>
          <w:rtl/>
        </w:rPr>
        <w:footnoteReference w:id="37"/>
      </w:r>
      <w:r w:rsidRPr="0045791C">
        <w:rPr>
          <w:rFonts w:ascii="Times New Roman" w:eastAsiaTheme="minorHAnsi" w:hAnsi="Times New Roman" w:cs="B Zar" w:hint="cs"/>
          <w:color w:val="000000" w:themeColor="text1"/>
          <w:szCs w:val="26"/>
          <w:rtl/>
        </w:rPr>
        <w:t>، 2008). نتایج تحلیل عامل اکتشافی در جامعه ایرانی بیانگر وجود سه عامل اولیه را با ارزش ویژه بالاتر از یک است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(نگهبان سلامی، 2016)  وی آلفای کرونباخ پرسشنامه هوش موفق را برای ابعاد تحلیلی، خلاق و عملی به ترتیب، 74/0، 70/0، 81/0  گزارش کرد. در پژوهش پیش رو  ضرائب آلفای کرونباخ جهت ارزیابی پایایی، برای ابعاد هوش موفق به ترتیب 89/0، 90/0، 90/0 و آلفای کل95/0 بدست آمد.  همچنین جهت ارزیابی روایی از تحلیل عامل تاییدی استفاده شد که شاخص</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های برازش مدل مطلوب دیده شد. </w:t>
      </w:r>
    </w:p>
    <w:p w:rsidR="009E32E7" w:rsidRPr="0045791C" w:rsidRDefault="009E32E7" w:rsidP="009E32E7">
      <w:pPr>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b/>
          <w:bCs/>
          <w:color w:val="000000" w:themeColor="text1"/>
          <w:szCs w:val="26"/>
          <w:rtl/>
        </w:rPr>
        <w:t>مقیاس خودسنجی خرد</w:t>
      </w:r>
      <w:r w:rsidRPr="0045791C">
        <w:rPr>
          <w:rFonts w:ascii="Times New Roman" w:eastAsiaTheme="minorHAnsi" w:hAnsi="Times New Roman" w:cs="B Zar"/>
          <w:b/>
          <w:bCs/>
          <w:color w:val="000000" w:themeColor="text1"/>
          <w:szCs w:val="26"/>
          <w:vertAlign w:val="superscript"/>
          <w:rtl/>
        </w:rPr>
        <w:footnoteReference w:id="38"/>
      </w:r>
      <w:r w:rsidRPr="0045791C">
        <w:rPr>
          <w:rFonts w:ascii="Times New Roman" w:eastAsiaTheme="minorHAnsi" w:hAnsi="Times New Roman" w:cs="B Zar" w:hint="cs"/>
          <w:b/>
          <w:bCs/>
          <w:color w:val="000000" w:themeColor="text1"/>
          <w:szCs w:val="26"/>
          <w:rtl/>
        </w:rPr>
        <w:t xml:space="preserve"> </w:t>
      </w:r>
      <w:r w:rsidRPr="0045791C">
        <w:rPr>
          <w:rFonts w:ascii="Times New Roman" w:eastAsiaTheme="minorHAnsi" w:hAnsi="Times New Roman" w:cs="B Zar" w:hint="cs"/>
          <w:color w:val="000000" w:themeColor="text1"/>
          <w:szCs w:val="26"/>
          <w:rtl/>
        </w:rPr>
        <w:t>: وبستر</w:t>
      </w:r>
      <w:r w:rsidRPr="0045791C">
        <w:rPr>
          <w:rFonts w:ascii="Times New Roman" w:eastAsiaTheme="minorHAnsi" w:hAnsi="Times New Roman" w:cs="B Zar"/>
          <w:color w:val="000000" w:themeColor="text1"/>
          <w:szCs w:val="26"/>
          <w:vertAlign w:val="superscript"/>
          <w:rtl/>
        </w:rPr>
        <w:footnoteReference w:id="39"/>
      </w:r>
      <w:r w:rsidRPr="0045791C">
        <w:rPr>
          <w:rFonts w:ascii="Times New Roman" w:eastAsiaTheme="minorHAnsi" w:hAnsi="Times New Roman" w:cs="B Zar" w:hint="cs"/>
          <w:color w:val="000000" w:themeColor="text1"/>
          <w:szCs w:val="26"/>
          <w:rtl/>
        </w:rPr>
        <w:t>(2003) مقیاس خود سنجی خردمندی را  در قالب  5خرده ‌مقیاس، تجربیات بحرانی زندگی با گویه</w:t>
      </w:r>
      <w:r w:rsidRPr="0045791C">
        <w:rPr>
          <w:rFonts w:ascii="Times New Roman" w:eastAsiaTheme="minorHAnsi" w:hAnsi="Times New Roman" w:cs="B Zar" w:hint="cs"/>
          <w:color w:val="000000" w:themeColor="text1"/>
          <w:szCs w:val="26"/>
          <w:rtl/>
        </w:rPr>
        <w:softHyphen/>
        <w:t>های (1، 6، 11، 16، 21، 26، 31، 36)؛  تنظیم هیجان با گویه</w:t>
      </w:r>
      <w:r w:rsidRPr="0045791C">
        <w:rPr>
          <w:rFonts w:ascii="Times New Roman" w:eastAsiaTheme="minorHAnsi" w:hAnsi="Times New Roman" w:cs="B Zar" w:hint="cs"/>
          <w:color w:val="000000" w:themeColor="text1"/>
          <w:szCs w:val="26"/>
          <w:rtl/>
        </w:rPr>
        <w:softHyphen/>
        <w:t>های (2، 7، 12، 17، 22، 27، 32، 37)؛ مرور/تامل با گویه</w:t>
      </w:r>
      <w:r w:rsidRPr="0045791C">
        <w:rPr>
          <w:rFonts w:ascii="Times New Roman" w:eastAsiaTheme="minorHAnsi" w:hAnsi="Times New Roman" w:cs="B Zar" w:hint="cs"/>
          <w:color w:val="000000" w:themeColor="text1"/>
          <w:szCs w:val="26"/>
          <w:rtl/>
        </w:rPr>
        <w:softHyphen/>
        <w:t>های (3، 8، 13، 18، 23، 28، 33، 38)؛ شوخ طبعی با گویه</w:t>
      </w:r>
      <w:r w:rsidRPr="0045791C">
        <w:rPr>
          <w:rFonts w:ascii="Times New Roman" w:eastAsiaTheme="minorHAnsi" w:hAnsi="Times New Roman" w:cs="B Zar" w:hint="cs"/>
          <w:color w:val="000000" w:themeColor="text1"/>
          <w:szCs w:val="26"/>
          <w:rtl/>
        </w:rPr>
        <w:softHyphen/>
        <w:t xml:space="preserve">های (4، 9، 14، 19، 24، 29، 34، </w:t>
      </w:r>
      <w:r w:rsidRPr="0045791C">
        <w:rPr>
          <w:rFonts w:ascii="Times New Roman" w:eastAsiaTheme="minorHAnsi" w:hAnsi="Times New Roman" w:cs="B Zar" w:hint="cs"/>
          <w:color w:val="000000" w:themeColor="text1"/>
          <w:szCs w:val="26"/>
          <w:rtl/>
        </w:rPr>
        <w:lastRenderedPageBreak/>
        <w:t>39) و باز بودن به تجربه با گویه</w:t>
      </w:r>
      <w:r w:rsidRPr="0045791C">
        <w:rPr>
          <w:rFonts w:ascii="Times New Roman" w:eastAsiaTheme="minorHAnsi" w:hAnsi="Times New Roman" w:cs="B Zar" w:hint="cs"/>
          <w:color w:val="000000" w:themeColor="text1"/>
          <w:szCs w:val="26"/>
          <w:rtl/>
        </w:rPr>
        <w:softHyphen/>
        <w:t>های (5، 10، 15، 20، 25، 30، 35، 40 بر طیف 6 درجه‌ای لیکرت  از  کاملا مخالفم تا کاملا موافقم طراحی کرده است. تحقیقات  وبستر (2007) در  بررسی شاخص</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روا‌ن‌سنجی این ابزار بیانگر این است</w:t>
      </w:r>
      <w:r w:rsidRPr="0045791C">
        <w:rPr>
          <w:rFonts w:ascii="Times New Roman" w:eastAsiaTheme="minorHAnsi" w:hAnsi="Times New Roman" w:cs="B Zar" w:hint="cs"/>
          <w:color w:val="000000" w:themeColor="text1"/>
          <w:spacing w:val="-4"/>
          <w:szCs w:val="26"/>
          <w:rtl/>
        </w:rPr>
        <w:t xml:space="preserve"> که  روایی همزمان این ابزار از طریق همبستگی معنادار با شکوفایی (45/0=</w:t>
      </w:r>
      <w:r w:rsidRPr="0045791C">
        <w:rPr>
          <w:rFonts w:ascii="Times New Roman" w:eastAsiaTheme="minorHAnsi" w:hAnsi="Times New Roman" w:cs="B Zar"/>
          <w:color w:val="000000" w:themeColor="text1"/>
          <w:spacing w:val="-4"/>
          <w:szCs w:val="26"/>
        </w:rPr>
        <w:t>r</w:t>
      </w:r>
      <w:r w:rsidRPr="0045791C">
        <w:rPr>
          <w:rFonts w:ascii="Times New Roman" w:eastAsiaTheme="minorHAnsi" w:hAnsi="Times New Roman" w:cs="B Zar" w:hint="cs"/>
          <w:color w:val="000000" w:themeColor="text1"/>
          <w:spacing w:val="-4"/>
          <w:szCs w:val="26"/>
          <w:rtl/>
        </w:rPr>
        <w:t>)، يكپارچگي خود (45/0=</w:t>
      </w:r>
      <w:r w:rsidRPr="0045791C">
        <w:rPr>
          <w:rFonts w:ascii="Times New Roman" w:eastAsiaTheme="minorHAnsi" w:hAnsi="Times New Roman" w:cs="B Zar"/>
          <w:color w:val="000000" w:themeColor="text1"/>
          <w:spacing w:val="-4"/>
          <w:szCs w:val="26"/>
        </w:rPr>
        <w:t>r</w:t>
      </w:r>
      <w:r w:rsidRPr="0045791C">
        <w:rPr>
          <w:rFonts w:ascii="Times New Roman" w:eastAsiaTheme="minorHAnsi" w:hAnsi="Times New Roman" w:cs="B Zar" w:hint="cs"/>
          <w:color w:val="000000" w:themeColor="text1"/>
          <w:spacing w:val="-4"/>
          <w:szCs w:val="26"/>
          <w:rtl/>
        </w:rPr>
        <w:t>) و روایی  تشخیصی این آزمون  از</w:t>
      </w:r>
      <w:r w:rsidRPr="0045791C">
        <w:rPr>
          <w:rFonts w:ascii="Times New Roman" w:eastAsiaTheme="minorHAnsi" w:hAnsi="Times New Roman" w:cs="B Zar"/>
          <w:color w:val="000000" w:themeColor="text1"/>
          <w:spacing w:val="-4"/>
          <w:szCs w:val="26"/>
          <w:rtl/>
        </w:rPr>
        <w:t xml:space="preserve"> </w:t>
      </w:r>
      <w:r w:rsidRPr="0045791C">
        <w:rPr>
          <w:rFonts w:ascii="Times New Roman" w:eastAsiaTheme="minorHAnsi" w:hAnsi="Times New Roman" w:cs="B Zar" w:hint="cs"/>
          <w:color w:val="000000" w:themeColor="text1"/>
          <w:spacing w:val="-4"/>
          <w:szCs w:val="26"/>
          <w:rtl/>
        </w:rPr>
        <w:t>طریق</w:t>
      </w:r>
      <w:r w:rsidRPr="0045791C">
        <w:rPr>
          <w:rFonts w:ascii="Times New Roman" w:eastAsiaTheme="minorHAnsi" w:hAnsi="Times New Roman" w:cs="B Zar"/>
          <w:color w:val="000000" w:themeColor="text1"/>
          <w:spacing w:val="-4"/>
          <w:szCs w:val="26"/>
          <w:rtl/>
        </w:rPr>
        <w:t xml:space="preserve"> </w:t>
      </w:r>
      <w:r w:rsidRPr="0045791C">
        <w:rPr>
          <w:rFonts w:ascii="Times New Roman" w:eastAsiaTheme="minorHAnsi" w:hAnsi="Times New Roman" w:cs="B Zar" w:hint="cs"/>
          <w:color w:val="000000" w:themeColor="text1"/>
          <w:spacing w:val="-4"/>
          <w:szCs w:val="26"/>
          <w:rtl/>
        </w:rPr>
        <w:t xml:space="preserve">همبستگي منفي با لذت‌جويي و اجتناب از دلبستگي مناسب است. تحلیل  عامل اكتشافي و تاییدی وجود مدل پنج مولفه را تأیید کرد  یافته‌های وبستر (2007) ضریب هماهنگی درونی نمرة كل  را بین 90/0-88/0  و ضریب پایایی را (آزمون- بازآزمون با دو هفته فاصله ) معادل 84/0 نشان می‌دهد. </w:t>
      </w:r>
      <w:r w:rsidRPr="0045791C">
        <w:rPr>
          <w:rFonts w:ascii="Times New Roman" w:eastAsiaTheme="minorHAnsi" w:hAnsi="Times New Roman" w:cs="B Zar" w:hint="cs"/>
          <w:color w:val="000000" w:themeColor="text1"/>
          <w:spacing w:val="-4"/>
          <w:szCs w:val="26"/>
          <w:rtl/>
          <w:lang w:bidi="fa-IR"/>
        </w:rPr>
        <w:t>شاخص</w:t>
      </w:r>
      <w:r w:rsidRPr="0045791C">
        <w:rPr>
          <w:rFonts w:ascii="Times New Roman" w:eastAsiaTheme="minorHAnsi" w:hAnsi="Times New Roman" w:cs="B Zar"/>
          <w:color w:val="000000" w:themeColor="text1"/>
          <w:spacing w:val="-4"/>
          <w:szCs w:val="26"/>
          <w:rtl/>
          <w:lang w:bidi="fa-IR"/>
        </w:rPr>
        <w:softHyphen/>
      </w:r>
      <w:r w:rsidRPr="0045791C">
        <w:rPr>
          <w:rFonts w:ascii="Times New Roman" w:eastAsiaTheme="minorHAnsi" w:hAnsi="Times New Roman" w:cs="B Zar" w:hint="cs"/>
          <w:color w:val="000000" w:themeColor="text1"/>
          <w:spacing w:val="-4"/>
          <w:szCs w:val="26"/>
          <w:rtl/>
          <w:lang w:bidi="fa-IR"/>
        </w:rPr>
        <w:t>های روان</w:t>
      </w:r>
      <w:r w:rsidRPr="0045791C">
        <w:rPr>
          <w:rFonts w:ascii="Times New Roman" w:eastAsiaTheme="minorHAnsi" w:hAnsi="Times New Roman" w:cs="B Zar"/>
          <w:color w:val="000000" w:themeColor="text1"/>
          <w:spacing w:val="-4"/>
          <w:szCs w:val="26"/>
          <w:rtl/>
          <w:lang w:bidi="fa-IR"/>
        </w:rPr>
        <w:softHyphen/>
      </w:r>
      <w:r w:rsidRPr="0045791C">
        <w:rPr>
          <w:rFonts w:ascii="Times New Roman" w:eastAsiaTheme="minorHAnsi" w:hAnsi="Times New Roman" w:cs="B Zar" w:hint="cs"/>
          <w:color w:val="000000" w:themeColor="text1"/>
          <w:spacing w:val="-4"/>
          <w:szCs w:val="26"/>
          <w:rtl/>
          <w:lang w:bidi="fa-IR"/>
        </w:rPr>
        <w:t>سنجی</w:t>
      </w:r>
      <w:r w:rsidRPr="0045791C">
        <w:rPr>
          <w:rFonts w:ascii="Times New Roman" w:eastAsiaTheme="minorHAnsi" w:hAnsi="Times New Roman" w:cs="B Zar" w:hint="cs"/>
          <w:color w:val="000000" w:themeColor="text1"/>
          <w:spacing w:val="-4"/>
          <w:szCs w:val="26"/>
          <w:rtl/>
        </w:rPr>
        <w:t xml:space="preserve"> مقیاس خودسنجی خردمندی در نمونه ایرانی  حاکی از تایید پنج عامل است</w:t>
      </w:r>
      <w:r w:rsidRPr="0045791C">
        <w:rPr>
          <w:rFonts w:ascii="Times New Roman" w:eastAsiaTheme="minorHAnsi" w:hAnsi="Times New Roman" w:cs="B Zar"/>
          <w:color w:val="000000" w:themeColor="text1"/>
          <w:spacing w:val="-4"/>
          <w:szCs w:val="26"/>
          <w:rtl/>
        </w:rPr>
        <w:softHyphen/>
      </w:r>
      <w:r w:rsidRPr="0045791C">
        <w:rPr>
          <w:rFonts w:ascii="Times New Roman" w:eastAsiaTheme="minorHAnsi" w:hAnsi="Times New Roman" w:cs="B Zar" w:hint="cs"/>
          <w:color w:val="000000" w:themeColor="text1"/>
          <w:spacing w:val="-4"/>
          <w:szCs w:val="26"/>
          <w:rtl/>
        </w:rPr>
        <w:t xml:space="preserve"> (چراغی، وبستر، کدیور، عسکری و مظلوم، 2021)</w:t>
      </w:r>
      <w:r w:rsidRPr="0045791C">
        <w:rPr>
          <w:rFonts w:ascii="Times New Roman" w:eastAsiaTheme="minorHAnsi" w:hAnsi="Times New Roman" w:cs="B Zar"/>
          <w:color w:val="000000" w:themeColor="text1"/>
          <w:spacing w:val="-4"/>
          <w:szCs w:val="26"/>
          <w:rtl/>
        </w:rPr>
        <w:t xml:space="preserve">. </w:t>
      </w:r>
      <w:r w:rsidRPr="0045791C">
        <w:rPr>
          <w:rFonts w:ascii="Times New Roman" w:eastAsiaTheme="minorHAnsi" w:hAnsi="Times New Roman" w:cs="B Zar" w:hint="cs"/>
          <w:color w:val="000000" w:themeColor="text1"/>
          <w:szCs w:val="26"/>
          <w:rtl/>
        </w:rPr>
        <w:t>در پژوهش حاضر جهت بررسی روایی  این پرسشنامه از روش تحلیل عامل تاییدی مدل پنج عاملی خردمندی  استفاده شد که همه گویه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 از بار عاملی مناسب برخوردار بودند  و</w:t>
      </w:r>
      <w:r w:rsidRPr="0045791C">
        <w:rPr>
          <w:rFonts w:ascii="Times New Roman" w:eastAsiaTheme="minorHAnsi" w:hAnsi="Times New Roman" w:cs="B Zar" w:hint="cs"/>
          <w:b/>
          <w:bCs/>
          <w:color w:val="000000" w:themeColor="text1"/>
          <w:szCs w:val="26"/>
          <w:rtl/>
        </w:rPr>
        <w:t xml:space="preserve"> </w:t>
      </w:r>
      <w:r w:rsidRPr="0045791C">
        <w:rPr>
          <w:rFonts w:ascii="Times New Roman" w:eastAsiaTheme="minorHAnsi" w:hAnsi="Times New Roman" w:cs="B Zar" w:hint="cs"/>
          <w:color w:val="000000" w:themeColor="text1"/>
          <w:szCs w:val="26"/>
          <w:rtl/>
        </w:rPr>
        <w:t>شاخص</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برازش مدل نیز مطلوب دیده شد. و برای ارزیابی پایایی از آلفای کرونباخ استفاده گردید که ضرایب  برای ابعاد  تجربه بحرانی زندگی،  تنظیم هیجان،  مرور/ تامل، شوخ طبعی و باز بودن به تجربه) خرد به ترتیب62/0، 74/0، 77/0، 76/0، 55/0، و خرد کل 87/0 بدست آمد.</w:t>
      </w:r>
    </w:p>
    <w:p w:rsidR="009E32E7" w:rsidRPr="0045791C" w:rsidRDefault="009E32E7" w:rsidP="009E32E7">
      <w:pPr>
        <w:bidi/>
        <w:spacing w:after="0" w:line="240" w:lineRule="auto"/>
        <w:ind w:firstLine="284"/>
        <w:jc w:val="both"/>
        <w:outlineLvl w:val="0"/>
        <w:rPr>
          <w:rFonts w:ascii="Times New Roman" w:eastAsia="Times New Roman" w:hAnsi="Times New Roman" w:cs="B Zar"/>
          <w:color w:val="000000" w:themeColor="text1"/>
          <w:kern w:val="36"/>
          <w:szCs w:val="26"/>
        </w:rPr>
      </w:pPr>
      <w:r w:rsidRPr="0045791C">
        <w:rPr>
          <w:rFonts w:ascii="Times New Roman" w:eastAsia="Times New Roman" w:hAnsi="Times New Roman" w:cs="B Zar" w:hint="cs"/>
          <w:b/>
          <w:bCs/>
          <w:color w:val="000000" w:themeColor="text1"/>
          <w:kern w:val="36"/>
          <w:szCs w:val="26"/>
          <w:rtl/>
        </w:rPr>
        <w:t>مقیاس فراشناخت</w:t>
      </w:r>
      <w:r w:rsidRPr="0045791C">
        <w:rPr>
          <w:rFonts w:ascii="Times New Roman" w:eastAsia="Times New Roman" w:hAnsi="Times New Roman" w:cs="B Zar"/>
          <w:b/>
          <w:bCs/>
          <w:color w:val="000000" w:themeColor="text1"/>
          <w:kern w:val="36"/>
          <w:szCs w:val="26"/>
        </w:rPr>
        <w:t xml:space="preserve"> :</w:t>
      </w:r>
      <w:r w:rsidRPr="0045791C">
        <w:rPr>
          <w:rFonts w:ascii="Times New Roman" w:eastAsia="Times New Roman" w:hAnsi="Times New Roman" w:cs="B Zar" w:hint="cs"/>
          <w:color w:val="000000" w:themeColor="text1"/>
          <w:kern w:val="36"/>
          <w:szCs w:val="26"/>
          <w:rtl/>
          <w:lang w:bidi="fa-IR"/>
        </w:rPr>
        <w:t>ابزار آگاهی فراشناختی</w:t>
      </w:r>
      <w:r w:rsidRPr="0045791C">
        <w:rPr>
          <w:rFonts w:ascii="Times New Roman" w:eastAsia="Times New Roman" w:hAnsi="Times New Roman" w:cs="B Zar"/>
          <w:color w:val="000000" w:themeColor="text1"/>
          <w:kern w:val="36"/>
          <w:szCs w:val="26"/>
          <w:vertAlign w:val="superscript"/>
          <w:rtl/>
          <w:lang w:bidi="fa-IR"/>
        </w:rPr>
        <w:footnoteReference w:id="40"/>
      </w:r>
      <w:r w:rsidRPr="0045791C">
        <w:rPr>
          <w:rFonts w:ascii="Times New Roman" w:eastAsia="Times New Roman" w:hAnsi="Times New Roman" w:cs="B Zar" w:hint="cs"/>
          <w:color w:val="000000" w:themeColor="text1"/>
          <w:kern w:val="36"/>
          <w:szCs w:val="26"/>
          <w:rtl/>
          <w:lang w:bidi="fa-IR"/>
        </w:rPr>
        <w:t xml:space="preserve"> توسط شرا و دینسون</w:t>
      </w:r>
      <w:r w:rsidRPr="0045791C">
        <w:rPr>
          <w:rFonts w:ascii="Times New Roman" w:eastAsia="Times New Roman" w:hAnsi="Times New Roman" w:cs="B Zar"/>
          <w:color w:val="000000" w:themeColor="text1"/>
          <w:kern w:val="36"/>
          <w:szCs w:val="26"/>
          <w:vertAlign w:val="superscript"/>
          <w:rtl/>
          <w:lang w:bidi="fa-IR"/>
        </w:rPr>
        <w:footnoteReference w:id="41"/>
      </w:r>
      <w:r w:rsidRPr="0045791C">
        <w:rPr>
          <w:rFonts w:ascii="Times New Roman" w:eastAsia="Times New Roman" w:hAnsi="Times New Roman" w:cs="B Zar" w:hint="cs"/>
          <w:color w:val="000000" w:themeColor="text1"/>
          <w:kern w:val="36"/>
          <w:szCs w:val="26"/>
          <w:rtl/>
          <w:lang w:bidi="fa-IR"/>
        </w:rPr>
        <w:t>(1994) جهت اندازه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گیری میزان فراشناخت بزرگسالان در دو بعد دانش شناخت و تنظیم شناخت</w:t>
      </w:r>
      <w:r w:rsidRPr="0045791C">
        <w:rPr>
          <w:rFonts w:ascii="Times New Roman" w:eastAsia="Times New Roman" w:hAnsi="Times New Roman" w:cs="B Zar"/>
          <w:color w:val="000000" w:themeColor="text1"/>
          <w:kern w:val="36"/>
          <w:szCs w:val="26"/>
          <w:vertAlign w:val="superscript"/>
          <w:rtl/>
          <w:lang w:bidi="fa-IR"/>
        </w:rPr>
        <w:footnoteReference w:id="42"/>
      </w:r>
      <w:r w:rsidRPr="0045791C">
        <w:rPr>
          <w:rFonts w:ascii="Times New Roman" w:eastAsia="Times New Roman" w:hAnsi="Times New Roman" w:cs="B Zar" w:hint="cs"/>
          <w:color w:val="000000" w:themeColor="text1"/>
          <w:kern w:val="36"/>
          <w:szCs w:val="26"/>
          <w:rtl/>
          <w:lang w:bidi="fa-IR"/>
        </w:rPr>
        <w:t xml:space="preserve"> ساخته شده است. بعد تنظیم </w:t>
      </w:r>
      <w:r w:rsidRPr="0045791C">
        <w:rPr>
          <w:rFonts w:ascii="Times New Roman" w:eastAsia="Times New Roman" w:hAnsi="Times New Roman" w:cs="B Zar"/>
          <w:color w:val="000000" w:themeColor="text1"/>
          <w:kern w:val="36"/>
          <w:szCs w:val="26"/>
          <w:rtl/>
          <w:lang w:bidi="fa-IR"/>
        </w:rPr>
        <w:t xml:space="preserve">شناخت </w:t>
      </w:r>
      <w:r w:rsidRPr="0045791C">
        <w:rPr>
          <w:rFonts w:ascii="Times New Roman" w:eastAsia="Times New Roman" w:hAnsi="Times New Roman" w:cs="B Zar" w:hint="cs"/>
          <w:color w:val="000000" w:themeColor="text1"/>
          <w:kern w:val="36"/>
          <w:szCs w:val="26"/>
          <w:rtl/>
          <w:lang w:bidi="fa-IR"/>
        </w:rPr>
        <w:t xml:space="preserve">دارای </w:t>
      </w:r>
      <w:r w:rsidRPr="0045791C">
        <w:rPr>
          <w:rFonts w:ascii="Times New Roman" w:eastAsia="Times New Roman" w:hAnsi="Times New Roman" w:cs="B Zar"/>
          <w:color w:val="000000" w:themeColor="text1"/>
          <w:kern w:val="36"/>
          <w:szCs w:val="26"/>
          <w:rtl/>
          <w:lang w:bidi="fa-IR"/>
        </w:rPr>
        <w:t>5راهبرد بازبيني (7گويه)، برنامه</w:t>
      </w:r>
      <w:r w:rsidRPr="0045791C">
        <w:rPr>
          <w:rFonts w:ascii="Times New Roman" w:eastAsia="Times New Roman" w:hAnsi="Times New Roman" w:cs="B Zar"/>
          <w:color w:val="000000" w:themeColor="text1"/>
          <w:kern w:val="36"/>
          <w:szCs w:val="26"/>
          <w:rtl/>
          <w:lang w:bidi="fa-IR"/>
        </w:rPr>
        <w:softHyphen/>
        <w:t>ريزي (7گويه</w:t>
      </w:r>
      <w:r w:rsidRPr="0045791C">
        <w:rPr>
          <w:rFonts w:ascii="Times New Roman" w:eastAsia="Times New Roman" w:hAnsi="Times New Roman" w:cs="B Zar" w:hint="cs"/>
          <w:color w:val="000000" w:themeColor="text1"/>
          <w:kern w:val="36"/>
          <w:szCs w:val="26"/>
          <w:rtl/>
          <w:lang w:bidi="fa-IR"/>
        </w:rPr>
        <w:t>)</w:t>
      </w:r>
      <w:r w:rsidRPr="0045791C">
        <w:rPr>
          <w:rFonts w:ascii="Times New Roman" w:eastAsia="Times New Roman" w:hAnsi="Times New Roman" w:cs="B Zar"/>
          <w:color w:val="000000" w:themeColor="text1"/>
          <w:kern w:val="36"/>
          <w:szCs w:val="26"/>
          <w:rtl/>
          <w:lang w:bidi="fa-IR"/>
        </w:rPr>
        <w:t xml:space="preserve"> </w:t>
      </w:r>
      <w:r w:rsidRPr="0045791C">
        <w:rPr>
          <w:rFonts w:ascii="Times New Roman" w:eastAsia="Times New Roman" w:hAnsi="Times New Roman" w:cs="B Zar" w:hint="cs"/>
          <w:color w:val="000000" w:themeColor="text1"/>
          <w:kern w:val="36"/>
          <w:szCs w:val="26"/>
          <w:rtl/>
          <w:lang w:bidi="fa-IR"/>
        </w:rPr>
        <w:t>مدیریت</w:t>
      </w:r>
      <w:r w:rsidRPr="0045791C">
        <w:rPr>
          <w:rFonts w:ascii="Times New Roman" w:eastAsia="Times New Roman" w:hAnsi="Times New Roman" w:cs="B Zar"/>
          <w:color w:val="000000" w:themeColor="text1"/>
          <w:kern w:val="36"/>
          <w:szCs w:val="26"/>
          <w:rtl/>
          <w:lang w:bidi="fa-IR"/>
        </w:rPr>
        <w:t xml:space="preserve"> (10گويه)، عيب</w:t>
      </w:r>
      <w:r w:rsidRPr="0045791C">
        <w:rPr>
          <w:rFonts w:ascii="Times New Roman" w:eastAsia="Times New Roman" w:hAnsi="Times New Roman" w:cs="B Zar"/>
          <w:color w:val="000000" w:themeColor="text1"/>
          <w:kern w:val="36"/>
          <w:szCs w:val="26"/>
          <w:rtl/>
          <w:lang w:bidi="fa-IR"/>
        </w:rPr>
        <w:softHyphen/>
        <w:t>زدا</w:t>
      </w:r>
      <w:r w:rsidRPr="0045791C">
        <w:rPr>
          <w:rFonts w:ascii="Times New Roman" w:eastAsia="Times New Roman" w:hAnsi="Times New Roman" w:cs="B Zar" w:hint="cs"/>
          <w:color w:val="000000" w:themeColor="text1"/>
          <w:kern w:val="36"/>
          <w:szCs w:val="26"/>
          <w:rtl/>
          <w:lang w:bidi="fa-IR"/>
        </w:rPr>
        <w:t>ی</w:t>
      </w:r>
      <w:r w:rsidRPr="0045791C">
        <w:rPr>
          <w:rFonts w:ascii="Times New Roman" w:eastAsia="Times New Roman" w:hAnsi="Times New Roman" w:cs="B Zar"/>
          <w:color w:val="000000" w:themeColor="text1"/>
          <w:kern w:val="36"/>
          <w:szCs w:val="26"/>
          <w:rtl/>
          <w:lang w:bidi="fa-IR"/>
        </w:rPr>
        <w:t>ي (5گويه) و ارزيابي (6گويه)</w:t>
      </w:r>
      <w:r w:rsidRPr="0045791C">
        <w:rPr>
          <w:rFonts w:ascii="Times New Roman" w:eastAsia="Times New Roman" w:hAnsi="Times New Roman" w:cs="B Zar" w:hint="cs"/>
          <w:color w:val="000000" w:themeColor="text1"/>
          <w:kern w:val="36"/>
          <w:szCs w:val="26"/>
          <w:rtl/>
          <w:lang w:bidi="fa-IR"/>
        </w:rPr>
        <w:t xml:space="preserve"> است. </w:t>
      </w:r>
      <w:r w:rsidRPr="0045791C">
        <w:rPr>
          <w:rFonts w:ascii="Times New Roman" w:eastAsia="Times New Roman" w:hAnsi="Times New Roman" w:cs="B Zar"/>
          <w:color w:val="000000" w:themeColor="text1"/>
          <w:kern w:val="36"/>
          <w:szCs w:val="26"/>
          <w:rtl/>
          <w:lang w:bidi="fa-IR"/>
        </w:rPr>
        <w:t>پاسخها در اين مقياس بر اساس طيف5درجه</w:t>
      </w:r>
      <w:r w:rsidRPr="0045791C">
        <w:rPr>
          <w:rFonts w:ascii="Times New Roman" w:eastAsia="Times New Roman" w:hAnsi="Times New Roman" w:cs="B Zar"/>
          <w:color w:val="000000" w:themeColor="text1"/>
          <w:kern w:val="36"/>
          <w:szCs w:val="26"/>
          <w:rtl/>
          <w:lang w:bidi="fa-IR"/>
        </w:rPr>
        <w:softHyphen/>
        <w:t xml:space="preserve">اي ليکرت 1= هرگز ،5= هميشه </w:t>
      </w:r>
      <w:r w:rsidRPr="0045791C">
        <w:rPr>
          <w:rFonts w:ascii="Times New Roman" w:eastAsia="Times New Roman" w:hAnsi="Times New Roman" w:cs="B Zar"/>
          <w:color w:val="000000" w:themeColor="text1"/>
          <w:kern w:val="36"/>
          <w:szCs w:val="26"/>
          <w:rtl/>
          <w:lang w:bidi="fa-IR"/>
        </w:rPr>
        <w:lastRenderedPageBreak/>
        <w:t>محاسبه مي</w:t>
      </w:r>
      <w:r w:rsidRPr="0045791C">
        <w:rPr>
          <w:rFonts w:ascii="Times New Roman" w:eastAsia="Times New Roman" w:hAnsi="Times New Roman" w:cs="B Zar"/>
          <w:color w:val="000000" w:themeColor="text1"/>
          <w:kern w:val="36"/>
          <w:szCs w:val="26"/>
          <w:rtl/>
          <w:lang w:bidi="fa-IR"/>
        </w:rPr>
        <w:softHyphen/>
        <w:t>شود</w:t>
      </w:r>
      <w:r w:rsidRPr="0045791C">
        <w:rPr>
          <w:rFonts w:ascii="Times New Roman" w:eastAsia="Times New Roman" w:hAnsi="Times New Roman" w:cs="B Zar" w:hint="cs"/>
          <w:color w:val="000000" w:themeColor="text1"/>
          <w:kern w:val="36"/>
          <w:szCs w:val="26"/>
          <w:rtl/>
          <w:lang w:bidi="fa-IR"/>
        </w:rPr>
        <w:t>.</w:t>
      </w:r>
      <w:r w:rsidRPr="0045791C">
        <w:rPr>
          <w:rFonts w:ascii="Times New Roman" w:eastAsiaTheme="minorHAnsi" w:hAnsi="Times New Roman" w:cs="B Zar"/>
          <w:color w:val="000000" w:themeColor="text1"/>
          <w:szCs w:val="26"/>
          <w:rtl/>
        </w:rPr>
        <w:t xml:space="preserve"> </w:t>
      </w:r>
      <w:r w:rsidRPr="0045791C">
        <w:rPr>
          <w:rFonts w:ascii="Times New Roman" w:eastAsia="Times New Roman" w:hAnsi="Times New Roman" w:cs="B Zar" w:hint="cs"/>
          <w:color w:val="000000" w:themeColor="text1"/>
          <w:kern w:val="36"/>
          <w:szCs w:val="26"/>
          <w:rtl/>
          <w:lang w:bidi="fa-IR"/>
        </w:rPr>
        <w:t>اسپرلینگ، هاوارد، استالی و دوباس</w:t>
      </w:r>
      <w:r w:rsidRPr="0045791C">
        <w:rPr>
          <w:rFonts w:ascii="Times New Roman" w:eastAsia="Times New Roman" w:hAnsi="Times New Roman" w:cs="B Zar"/>
          <w:color w:val="000000" w:themeColor="text1"/>
          <w:kern w:val="36"/>
          <w:szCs w:val="26"/>
          <w:vertAlign w:val="superscript"/>
          <w:rtl/>
          <w:lang w:bidi="fa-IR"/>
        </w:rPr>
        <w:footnoteReference w:id="43"/>
      </w:r>
      <w:r w:rsidRPr="0045791C">
        <w:rPr>
          <w:rFonts w:ascii="Times New Roman" w:eastAsia="Times New Roman" w:hAnsi="Times New Roman" w:cs="B Zar" w:hint="cs"/>
          <w:color w:val="000000" w:themeColor="text1"/>
          <w:kern w:val="36"/>
          <w:szCs w:val="26"/>
          <w:rtl/>
          <w:lang w:bidi="fa-IR"/>
        </w:rPr>
        <w:t xml:space="preserve"> (2004)</w:t>
      </w:r>
      <w:r w:rsidRPr="0045791C">
        <w:rPr>
          <w:rFonts w:ascii="Times New Roman" w:eastAsia="Times New Roman" w:hAnsi="Times New Roman" w:cs="B Zar"/>
          <w:color w:val="000000" w:themeColor="text1"/>
          <w:kern w:val="36"/>
          <w:szCs w:val="26"/>
          <w:rtl/>
          <w:lang w:bidi="fa-IR"/>
        </w:rPr>
        <w:t xml:space="preserve"> در پژوهش خود، روايي و پايايي اين پرسشنامه را مطلوب</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imes New Roman" w:hAnsi="Times New Roman" w:cs="B Zar"/>
          <w:color w:val="000000" w:themeColor="text1"/>
          <w:kern w:val="36"/>
          <w:szCs w:val="26"/>
          <w:rtl/>
          <w:lang w:bidi="fa-IR"/>
        </w:rPr>
        <w:t>گزارش کردند. مقدار ضريب آلفاي کرونباخ</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imes New Roman" w:hAnsi="Times New Roman" w:cs="B Zar"/>
          <w:color w:val="000000" w:themeColor="text1"/>
          <w:kern w:val="36"/>
          <w:szCs w:val="26"/>
          <w:rtl/>
          <w:lang w:bidi="fa-IR"/>
        </w:rPr>
        <w:t xml:space="preserve">براي کل پرسشنامه برابر </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hint="cs"/>
          <w:color w:val="000000" w:themeColor="text1"/>
          <w:kern w:val="36"/>
          <w:szCs w:val="26"/>
          <w:rtl/>
          <w:lang w:bidi="fa-IR"/>
        </w:rPr>
        <w:t>با</w:t>
      </w:r>
      <w:r w:rsidRPr="0045791C">
        <w:rPr>
          <w:rFonts w:ascii="Times New Roman" w:eastAsia="Times New Roman" w:hAnsi="Times New Roman" w:cs="B Zar"/>
          <w:color w:val="000000" w:themeColor="text1"/>
          <w:kern w:val="36"/>
          <w:szCs w:val="26"/>
          <w:rtl/>
          <w:lang w:bidi="fa-IR"/>
        </w:rPr>
        <w:t>93/0و براي</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imes New Roman" w:hAnsi="Times New Roman" w:cs="B Zar"/>
          <w:color w:val="000000" w:themeColor="text1"/>
          <w:kern w:val="36"/>
          <w:szCs w:val="26"/>
          <w:rtl/>
          <w:lang w:bidi="fa-IR"/>
        </w:rPr>
        <w:t>هر يک از ابعاد شناخت و تنظيم</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color w:val="000000" w:themeColor="text1"/>
          <w:kern w:val="36"/>
          <w:szCs w:val="26"/>
          <w:rtl/>
          <w:lang w:bidi="fa-IR"/>
        </w:rPr>
        <w:t>شناخت برابر با88</w:t>
      </w:r>
      <w:r w:rsidRPr="0045791C">
        <w:rPr>
          <w:rFonts w:ascii="Times New Roman" w:eastAsia="Times New Roman" w:hAnsi="Times New Roman" w:cs="B Zar"/>
          <w:b/>
          <w:bCs/>
          <w:color w:val="000000" w:themeColor="text1"/>
          <w:kern w:val="36"/>
          <w:szCs w:val="26"/>
          <w:rtl/>
          <w:lang w:bidi="fa-IR"/>
        </w:rPr>
        <w:t>/</w:t>
      </w:r>
      <w:r w:rsidRPr="0045791C">
        <w:rPr>
          <w:rFonts w:ascii="Times New Roman" w:eastAsia="Times New Roman" w:hAnsi="Times New Roman" w:cs="B Zar"/>
          <w:color w:val="000000" w:themeColor="text1"/>
          <w:kern w:val="36"/>
          <w:szCs w:val="26"/>
          <w:rtl/>
          <w:lang w:bidi="fa-IR"/>
        </w:rPr>
        <w:t>0گزارش شد. پايايي و روايي اين ابزار توسط ديگر</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imes New Roman" w:hAnsi="Times New Roman" w:cs="B Zar"/>
          <w:color w:val="000000" w:themeColor="text1"/>
          <w:kern w:val="36"/>
          <w:szCs w:val="26"/>
          <w:rtl/>
          <w:lang w:bidi="fa-IR"/>
        </w:rPr>
        <w:t>محققان نيز مطلوب گزارش شده است</w:t>
      </w:r>
      <w:r w:rsidRPr="0045791C">
        <w:rPr>
          <w:rFonts w:ascii="Times New Roman" w:eastAsia="Times New Roman" w:hAnsi="Times New Roman" w:cs="B Zar" w:hint="cs"/>
          <w:color w:val="000000" w:themeColor="text1"/>
          <w:kern w:val="36"/>
          <w:szCs w:val="26"/>
          <w:rtl/>
          <w:lang w:bidi="fa-IR"/>
        </w:rPr>
        <w:t>(کوتینهو،</w:t>
      </w:r>
      <w:r w:rsidRPr="0045791C">
        <w:rPr>
          <w:rFonts w:ascii="Times New Roman" w:eastAsia="Times New Roman" w:hAnsi="Times New Roman" w:cs="B Zar"/>
          <w:color w:val="000000" w:themeColor="text1"/>
          <w:kern w:val="36"/>
          <w:szCs w:val="26"/>
          <w:vertAlign w:val="superscript"/>
          <w:rtl/>
          <w:lang w:bidi="fa-IR"/>
        </w:rPr>
        <w:footnoteReference w:id="44"/>
      </w:r>
      <w:r w:rsidRPr="0045791C">
        <w:rPr>
          <w:rFonts w:ascii="Times New Roman" w:eastAsia="Times New Roman" w:hAnsi="Times New Roman" w:cs="B Zar" w:hint="cs"/>
          <w:color w:val="000000" w:themeColor="text1"/>
          <w:kern w:val="36"/>
          <w:szCs w:val="26"/>
          <w:rtl/>
          <w:lang w:bidi="fa-IR"/>
        </w:rPr>
        <w:t xml:space="preserve"> 2006)</w:t>
      </w:r>
      <w:r w:rsidRPr="0045791C">
        <w:rPr>
          <w:rFonts w:ascii="Times New Roman" w:eastAsia="Times New Roman" w:hAnsi="Times New Roman" w:cs="B Zar"/>
          <w:color w:val="000000" w:themeColor="text1"/>
          <w:kern w:val="36"/>
          <w:szCs w:val="26"/>
          <w:lang w:bidi="fa-IR"/>
        </w:rPr>
        <w:t>.</w:t>
      </w:r>
      <w:r w:rsidRPr="0045791C">
        <w:rPr>
          <w:rFonts w:ascii="Times New Roman" w:eastAsia="Times New Roman" w:hAnsi="Times New Roman" w:cs="B Zar"/>
          <w:color w:val="000000" w:themeColor="text1"/>
          <w:kern w:val="36"/>
          <w:szCs w:val="26"/>
          <w:rtl/>
          <w:lang w:bidi="fa-IR"/>
        </w:rPr>
        <w:t xml:space="preserve"> </w:t>
      </w:r>
      <w:r w:rsidRPr="0045791C">
        <w:rPr>
          <w:rFonts w:ascii="Times New Roman" w:eastAsia="Times New Roman" w:hAnsi="Times New Roman" w:cs="B Zar" w:hint="cs"/>
          <w:color w:val="000000" w:themeColor="text1"/>
          <w:kern w:val="36"/>
          <w:szCs w:val="26"/>
          <w:rtl/>
          <w:lang w:bidi="fa-IR"/>
        </w:rPr>
        <w:t>تیموری فرد و فولادچنگ(1391)</w:t>
      </w:r>
      <w:r w:rsidRPr="0045791C">
        <w:rPr>
          <w:rFonts w:ascii="Times New Roman" w:eastAsia="Times New Roman" w:hAnsi="Times New Roman" w:cs="B Zar"/>
          <w:b/>
          <w:bCs/>
          <w:color w:val="000000" w:themeColor="text1"/>
          <w:kern w:val="36"/>
          <w:szCs w:val="26"/>
          <w:lang w:bidi="fa-IR"/>
        </w:rPr>
        <w:t xml:space="preserve"> </w:t>
      </w:r>
      <w:r w:rsidRPr="0045791C">
        <w:rPr>
          <w:rFonts w:ascii="Times New Roman" w:eastAsia="Times New Roman" w:hAnsi="Times New Roman" w:cs="B Zar"/>
          <w:color w:val="000000" w:themeColor="text1"/>
          <w:kern w:val="36"/>
          <w:szCs w:val="26"/>
          <w:rtl/>
          <w:lang w:bidi="fa-IR"/>
        </w:rPr>
        <w:t>ضريب آلفاي کرونباخ را براي ابعاد اين پرسشنامه از54/0تا70/0گزارش کردند و روايي پرسشنامه</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imes New Roman" w:hAnsi="Times New Roman" w:cs="B Zar"/>
          <w:color w:val="000000" w:themeColor="text1"/>
          <w:kern w:val="36"/>
          <w:szCs w:val="26"/>
          <w:rtl/>
          <w:lang w:bidi="fa-IR"/>
        </w:rPr>
        <w:t>را از طريق روش تحليل عاملي و تحليل گويه تعيين نموده و آن را مطلوب</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imes New Roman" w:hAnsi="Times New Roman" w:cs="B Zar"/>
          <w:color w:val="000000" w:themeColor="text1"/>
          <w:kern w:val="36"/>
          <w:szCs w:val="26"/>
          <w:rtl/>
          <w:lang w:bidi="fa-IR"/>
        </w:rPr>
        <w:t>گزارش کردند</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imes New Roman" w:hAnsi="Times New Roman" w:cs="B Zar" w:hint="cs"/>
          <w:color w:val="000000" w:themeColor="text1"/>
          <w:kern w:val="36"/>
          <w:szCs w:val="26"/>
          <w:rtl/>
          <w:lang w:bidi="fa-IR"/>
        </w:rPr>
        <w:t>د</w:t>
      </w:r>
      <w:r w:rsidRPr="0045791C">
        <w:rPr>
          <w:rFonts w:ascii="Times New Roman" w:eastAsia="Times New Roman" w:hAnsi="Times New Roman" w:cs="B Zar"/>
          <w:color w:val="000000" w:themeColor="text1"/>
          <w:kern w:val="36"/>
          <w:szCs w:val="26"/>
          <w:rtl/>
          <w:lang w:bidi="fa-IR"/>
        </w:rPr>
        <w:t>ر</w:t>
      </w:r>
      <w:r w:rsidRPr="0045791C">
        <w:rPr>
          <w:rFonts w:ascii="Times New Roman" w:eastAsia="Times New Roman" w:hAnsi="Times New Roman" w:cs="B Zar" w:hint="cs"/>
          <w:color w:val="000000" w:themeColor="text1"/>
          <w:kern w:val="36"/>
          <w:szCs w:val="26"/>
          <w:rtl/>
          <w:lang w:bidi="fa-IR"/>
        </w:rPr>
        <w:t xml:space="preserve"> این پژوهش</w:t>
      </w:r>
      <w:r w:rsidRPr="0045791C">
        <w:rPr>
          <w:rFonts w:ascii="Times New Roman" w:eastAsia="Times New Roman" w:hAnsi="Times New Roman" w:cs="B Zar"/>
          <w:color w:val="000000" w:themeColor="text1"/>
          <w:kern w:val="36"/>
          <w:szCs w:val="26"/>
          <w:rtl/>
          <w:lang w:bidi="fa-IR"/>
        </w:rPr>
        <w:t xml:space="preserve"> از روش تحليل عاملي تأييدي براي تعيين روايي پرسشنامه استفاده شد</w:t>
      </w:r>
      <w:r w:rsidRPr="0045791C">
        <w:rPr>
          <w:rFonts w:ascii="Times New Roman" w:eastAsia="Times New Roman" w:hAnsi="Times New Roman" w:cs="B Zar" w:hint="cs"/>
          <w:color w:val="000000" w:themeColor="text1"/>
          <w:kern w:val="36"/>
          <w:szCs w:val="26"/>
          <w:rtl/>
          <w:lang w:bidi="fa-IR"/>
        </w:rPr>
        <w:t xml:space="preserve"> و </w:t>
      </w:r>
      <w:r w:rsidRPr="0045791C">
        <w:rPr>
          <w:rFonts w:ascii="Times New Roman" w:eastAsia="Times New Roman" w:hAnsi="Times New Roman" w:cs="B Zar"/>
          <w:color w:val="000000" w:themeColor="text1"/>
          <w:kern w:val="36"/>
          <w:szCs w:val="26"/>
          <w:rtl/>
          <w:lang w:bidi="fa-IR"/>
        </w:rPr>
        <w:t xml:space="preserve">به منظور تعيين پايايي ابعاد فراشناخت از روش آلفاي کرونباخ استفاده شد </w:t>
      </w:r>
      <w:r w:rsidRPr="0045791C">
        <w:rPr>
          <w:rFonts w:ascii="Times New Roman" w:eastAsiaTheme="minorHAnsi" w:hAnsi="Times New Roman" w:cs="B Zar" w:hint="cs"/>
          <w:color w:val="000000" w:themeColor="text1"/>
          <w:szCs w:val="26"/>
          <w:rtl/>
        </w:rPr>
        <w:t>که  برای ابعاد برنامه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ریزی، مدیریت، عیب</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زدایی، ارزیابی و بازنگری به ترتیب 68/0، 82/0، 70/0، 75/0، 74/0 و برای فراشناخت کل 94/0 بدست آمد.</w:t>
      </w:r>
    </w:p>
    <w:p w:rsidR="009E32E7" w:rsidRPr="0045791C" w:rsidRDefault="009E32E7" w:rsidP="009E32E7">
      <w:pPr>
        <w:keepNext/>
        <w:keepLines/>
        <w:bidi/>
        <w:spacing w:after="0" w:line="240" w:lineRule="auto"/>
        <w:ind w:firstLine="284"/>
        <w:jc w:val="both"/>
        <w:outlineLvl w:val="4"/>
        <w:rPr>
          <w:rFonts w:ascii="Times New Roman" w:eastAsia="Times New Roman" w:hAnsi="Times New Roman" w:cs="B Zar"/>
          <w:color w:val="000000" w:themeColor="text1"/>
          <w:szCs w:val="26"/>
          <w:rtl/>
          <w:lang w:bidi="fa-IR"/>
        </w:rPr>
      </w:pPr>
      <w:r w:rsidRPr="0045791C">
        <w:rPr>
          <w:rFonts w:ascii="Times New Roman" w:eastAsia="Times New Roman" w:hAnsi="Times New Roman" w:cs="B Zar" w:hint="cs"/>
          <w:b/>
          <w:bCs/>
          <w:color w:val="000000" w:themeColor="text1"/>
          <w:szCs w:val="26"/>
          <w:rtl/>
          <w:lang w:bidi="fa-IR"/>
        </w:rPr>
        <w:t>روش تجزیه و تحلیل داده</w:t>
      </w:r>
      <w:r w:rsidRPr="0045791C">
        <w:rPr>
          <w:rFonts w:ascii="Times New Roman" w:eastAsia="Times New Roman" w:hAnsi="Times New Roman" w:cs="B Zar"/>
          <w:b/>
          <w:bCs/>
          <w:color w:val="000000" w:themeColor="text1"/>
          <w:szCs w:val="26"/>
          <w:rtl/>
          <w:lang w:bidi="fa-IR"/>
        </w:rPr>
        <w:softHyphen/>
      </w:r>
      <w:r w:rsidRPr="0045791C">
        <w:rPr>
          <w:rFonts w:ascii="Times New Roman" w:eastAsia="Times New Roman" w:hAnsi="Times New Roman" w:cs="B Zar" w:hint="cs"/>
          <w:b/>
          <w:bCs/>
          <w:color w:val="000000" w:themeColor="text1"/>
          <w:szCs w:val="26"/>
          <w:rtl/>
          <w:lang w:bidi="fa-IR"/>
        </w:rPr>
        <w:t>ها</w:t>
      </w:r>
      <w:r w:rsidRPr="0045791C">
        <w:rPr>
          <w:rFonts w:ascii="Times New Roman" w:eastAsia="Times New Roman" w:hAnsi="Times New Roman" w:cs="B Zar" w:hint="cs"/>
          <w:color w:val="000000" w:themeColor="text1"/>
          <w:szCs w:val="26"/>
          <w:rtl/>
          <w:lang w:bidi="fa-IR"/>
        </w:rPr>
        <w:t>: برای  تحلیل داده</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های توصیفی این پژوهش (میانگین و انحراف استاندارد)  و بررسی (همبستگی، کجی، کشیدگی و فاصله </w:t>
      </w:r>
      <w:r w:rsidRPr="0045791C">
        <w:rPr>
          <w:rFonts w:ascii="Times New Roman" w:eastAsia="Calibri" w:hAnsi="Times New Roman" w:cs="B Zar" w:hint="cs"/>
          <w:color w:val="000000" w:themeColor="text1"/>
          <w:szCs w:val="26"/>
          <w:rtl/>
          <w:lang w:bidi="fa-IR"/>
        </w:rPr>
        <w:t>مهالانوبیس</w:t>
      </w:r>
      <w:r w:rsidRPr="0045791C">
        <w:rPr>
          <w:rFonts w:ascii="Times New Roman" w:eastAsia="Times New Roman" w:hAnsi="Times New Roman" w:cs="B Zar" w:hint="cs"/>
          <w:color w:val="000000" w:themeColor="text1"/>
          <w:szCs w:val="26"/>
          <w:rtl/>
          <w:lang w:bidi="fa-IR"/>
        </w:rPr>
        <w:t xml:space="preserve">) از  نرم افزار </w:t>
      </w:r>
      <w:r w:rsidRPr="0045791C">
        <w:rPr>
          <w:rFonts w:ascii="Times New Roman" w:eastAsia="Times New Roman" w:hAnsi="Times New Roman" w:cs="B Zar"/>
          <w:color w:val="000000" w:themeColor="text1"/>
          <w:szCs w:val="26"/>
          <w:lang w:bidi="fa-IR"/>
        </w:rPr>
        <w:softHyphen/>
        <w:t xml:space="preserve"> SPSS</w:t>
      </w:r>
      <w:r w:rsidRPr="0045791C">
        <w:rPr>
          <w:rFonts w:ascii="Times New Roman" w:eastAsia="Times New Roman" w:hAnsi="Times New Roman" w:cs="B Zar" w:hint="cs"/>
          <w:color w:val="000000" w:themeColor="text1"/>
          <w:szCs w:val="26"/>
          <w:rtl/>
          <w:lang w:bidi="fa-IR"/>
        </w:rPr>
        <w:t>(نسخه 21) استفاده گردید. همچنین برای بررسی روابط مستقیم و غیر مستقیم بین متغیرها  و آزمون فرضیه</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های نهایی از نرم افزار </w:t>
      </w:r>
      <w:r w:rsidRPr="0045791C">
        <w:rPr>
          <w:rFonts w:ascii="Times New Roman" w:eastAsia="Times New Roman" w:hAnsi="Times New Roman" w:cs="B Zar"/>
          <w:color w:val="000000" w:themeColor="text1"/>
          <w:szCs w:val="26"/>
          <w:lang w:bidi="fa-IR"/>
        </w:rPr>
        <w:softHyphen/>
        <w:t xml:space="preserve"> AMOS</w:t>
      </w:r>
      <w:r w:rsidRPr="0045791C">
        <w:rPr>
          <w:rFonts w:ascii="Times New Roman" w:eastAsia="Times New Roman" w:hAnsi="Times New Roman" w:cs="B Zar"/>
          <w:color w:val="000000" w:themeColor="text1"/>
          <w:szCs w:val="26"/>
          <w:lang w:bidi="fa-IR"/>
        </w:rPr>
        <w:softHyphen/>
      </w:r>
      <w:r w:rsidRPr="0045791C">
        <w:rPr>
          <w:rFonts w:ascii="Times New Roman" w:eastAsia="Times New Roman" w:hAnsi="Times New Roman" w:cs="B Zar" w:hint="cs"/>
          <w:color w:val="000000" w:themeColor="text1"/>
          <w:szCs w:val="26"/>
          <w:rtl/>
          <w:lang w:bidi="fa-IR"/>
        </w:rPr>
        <w:t xml:space="preserve">(نسخه20) استفاده گردید. </w:t>
      </w:r>
    </w:p>
    <w:p w:rsidR="009E32E7" w:rsidRPr="0045791C" w:rsidRDefault="009E32E7" w:rsidP="009E32E7">
      <w:pPr>
        <w:keepNext/>
        <w:keepLines/>
        <w:bidi/>
        <w:spacing w:after="0" w:line="240" w:lineRule="auto"/>
        <w:ind w:firstLine="284"/>
        <w:jc w:val="both"/>
        <w:outlineLvl w:val="4"/>
        <w:rPr>
          <w:rFonts w:ascii="Times New Roman" w:eastAsia="Times New Roman" w:hAnsi="Times New Roman" w:cs="B Zar"/>
          <w:color w:val="000000" w:themeColor="text1"/>
          <w:szCs w:val="26"/>
          <w:rtl/>
          <w:lang w:bidi="fa-IR"/>
        </w:rPr>
      </w:pPr>
    </w:p>
    <w:p w:rsidR="009E32E7" w:rsidRPr="0045791C" w:rsidRDefault="009E32E7" w:rsidP="009E32E7">
      <w:pPr>
        <w:keepNext/>
        <w:keepLines/>
        <w:bidi/>
        <w:spacing w:after="0" w:line="240" w:lineRule="auto"/>
        <w:jc w:val="both"/>
        <w:outlineLvl w:val="4"/>
        <w:rPr>
          <w:rFonts w:ascii="Times New Roman" w:eastAsia="Times New Roman" w:hAnsi="Times New Roman" w:cs="B Zar"/>
          <w:b/>
          <w:bCs/>
          <w:color w:val="000000" w:themeColor="text1"/>
          <w:szCs w:val="26"/>
          <w:rtl/>
          <w:lang w:bidi="fa-IR"/>
        </w:rPr>
      </w:pPr>
      <w:r w:rsidRPr="0045791C">
        <w:rPr>
          <w:rFonts w:ascii="Times New Roman" w:eastAsia="Times New Roman" w:hAnsi="Times New Roman" w:cs="B Zar" w:hint="cs"/>
          <w:b/>
          <w:bCs/>
          <w:color w:val="000000" w:themeColor="text1"/>
          <w:szCs w:val="26"/>
          <w:rtl/>
          <w:lang w:bidi="fa-IR"/>
        </w:rPr>
        <w:t>3.</w:t>
      </w:r>
      <w:r w:rsidRPr="0045791C">
        <w:rPr>
          <w:rFonts w:ascii="Times New Roman" w:eastAsia="Times New Roman" w:hAnsi="Times New Roman" w:cs="B Zar"/>
          <w:b/>
          <w:bCs/>
          <w:color w:val="000000" w:themeColor="text1"/>
          <w:szCs w:val="26"/>
          <w:rtl/>
          <w:lang w:bidi="fa-IR"/>
        </w:rPr>
        <w:softHyphen/>
      </w:r>
      <w:r w:rsidRPr="0045791C">
        <w:rPr>
          <w:rFonts w:ascii="Times New Roman" w:eastAsia="Times New Roman" w:hAnsi="Times New Roman" w:cs="B Zar" w:hint="cs"/>
          <w:b/>
          <w:bCs/>
          <w:color w:val="000000" w:themeColor="text1"/>
          <w:szCs w:val="26"/>
          <w:rtl/>
          <w:lang w:bidi="fa-IR"/>
        </w:rPr>
        <w:t xml:space="preserve"> یافته</w:t>
      </w:r>
      <w:r w:rsidRPr="0045791C">
        <w:rPr>
          <w:rFonts w:ascii="Times New Roman" w:eastAsia="Times New Roman" w:hAnsi="Times New Roman" w:cs="B Zar"/>
          <w:b/>
          <w:bCs/>
          <w:color w:val="000000" w:themeColor="text1"/>
          <w:szCs w:val="26"/>
          <w:rtl/>
          <w:lang w:bidi="fa-IR"/>
        </w:rPr>
        <w:softHyphen/>
      </w:r>
      <w:r w:rsidRPr="0045791C">
        <w:rPr>
          <w:rFonts w:ascii="Times New Roman" w:eastAsia="Times New Roman" w:hAnsi="Times New Roman" w:cs="B Zar" w:hint="cs"/>
          <w:b/>
          <w:bCs/>
          <w:color w:val="000000" w:themeColor="text1"/>
          <w:szCs w:val="26"/>
          <w:rtl/>
          <w:lang w:bidi="fa-IR"/>
        </w:rPr>
        <w:t>ها</w:t>
      </w:r>
    </w:p>
    <w:p w:rsidR="009E32E7" w:rsidRPr="0045791C" w:rsidRDefault="009E32E7" w:rsidP="00700740">
      <w:pPr>
        <w:keepNext/>
        <w:keepLines/>
        <w:bidi/>
        <w:spacing w:after="0" w:line="240" w:lineRule="auto"/>
        <w:ind w:firstLine="284"/>
        <w:jc w:val="both"/>
        <w:outlineLvl w:val="4"/>
        <w:rPr>
          <w:rFonts w:ascii="Times New Roman" w:eastAsia="Times New Roman" w:hAnsi="Times New Roman" w:cs="B Zar"/>
          <w:color w:val="000000" w:themeColor="text1"/>
          <w:szCs w:val="26"/>
          <w:rtl/>
          <w:lang w:bidi="fa-IR"/>
        </w:rPr>
      </w:pPr>
      <w:r w:rsidRPr="0045791C">
        <w:rPr>
          <w:rFonts w:ascii="Times New Roman" w:eastAsia="Times New Roman" w:hAnsi="Times New Roman" w:cs="B Zar" w:hint="cs"/>
          <w:color w:val="000000" w:themeColor="text1"/>
          <w:szCs w:val="26"/>
          <w:rtl/>
          <w:lang w:bidi="fa-IR"/>
        </w:rPr>
        <w:t>در این قسمت ابتدا میانگین، انحراف استاندارد و همبستگی بین متغیرهای پژوهش بررسی شد که در جدول 1</w:t>
      </w:r>
      <w:r w:rsidR="00700740" w:rsidRPr="0045791C">
        <w:rPr>
          <w:rFonts w:ascii="Times New Roman" w:eastAsia="Times New Roman" w:hAnsi="Times New Roman" w:cs="B Zar" w:hint="cs"/>
          <w:color w:val="000000" w:themeColor="text1"/>
          <w:szCs w:val="26"/>
          <w:rtl/>
          <w:lang w:bidi="fa-IR"/>
        </w:rPr>
        <w:t xml:space="preserve"> ق</w:t>
      </w:r>
      <w:r w:rsidRPr="0045791C">
        <w:rPr>
          <w:rFonts w:ascii="Times New Roman" w:eastAsia="Times New Roman" w:hAnsi="Times New Roman" w:cs="B Zar" w:hint="cs"/>
          <w:color w:val="000000" w:themeColor="text1"/>
          <w:szCs w:val="26"/>
          <w:rtl/>
          <w:lang w:bidi="fa-IR"/>
        </w:rPr>
        <w:t>ابل مشاهده است.</w:t>
      </w:r>
    </w:p>
    <w:p w:rsidR="00700740" w:rsidRPr="0045791C" w:rsidRDefault="00700740" w:rsidP="00700740">
      <w:pPr>
        <w:keepNext/>
        <w:keepLines/>
        <w:bidi/>
        <w:spacing w:after="0" w:line="240" w:lineRule="auto"/>
        <w:ind w:firstLine="284"/>
        <w:jc w:val="both"/>
        <w:outlineLvl w:val="4"/>
        <w:rPr>
          <w:rFonts w:ascii="Times New Roman" w:eastAsia="Times New Roman" w:hAnsi="Times New Roman" w:cs="B Zar"/>
          <w:color w:val="000000" w:themeColor="text1"/>
          <w:szCs w:val="26"/>
          <w:rtl/>
          <w:lang w:bidi="fa-IR"/>
        </w:rPr>
        <w:sectPr w:rsidR="00700740" w:rsidRPr="0045791C" w:rsidSect="00C52767">
          <w:footnotePr>
            <w:numRestart w:val="eachPage"/>
          </w:footnotePr>
          <w:type w:val="continuous"/>
          <w:pgSz w:w="11907" w:h="16840" w:code="9"/>
          <w:pgMar w:top="1009" w:right="1134" w:bottom="720" w:left="1134" w:header="720" w:footer="720" w:gutter="0"/>
          <w:cols w:num="2" w:space="720"/>
          <w:bidi/>
          <w:rtlGutter/>
          <w:docGrid w:linePitch="360"/>
        </w:sectPr>
      </w:pPr>
    </w:p>
    <w:p w:rsidR="00700740" w:rsidRPr="0045791C" w:rsidRDefault="00700740" w:rsidP="000A4F04">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r w:rsidRPr="0045791C">
        <w:rPr>
          <w:rFonts w:ascii="Times New Roman" w:eastAsia="Times New Roman" w:hAnsi="Times New Roman" w:cs="B Mitra" w:hint="cs"/>
          <w:b/>
          <w:bCs/>
          <w:color w:val="000000" w:themeColor="text1"/>
          <w:sz w:val="18"/>
          <w:rtl/>
          <w:lang w:bidi="fa-IR"/>
        </w:rPr>
        <w:lastRenderedPageBreak/>
        <w:t>جدول 1. ماتریس همبستگی بین متغیرهای پژوهش همرا</w:t>
      </w:r>
      <w:r w:rsidR="000A4F04" w:rsidRPr="0045791C">
        <w:rPr>
          <w:rFonts w:ascii="Times New Roman" w:eastAsia="Times New Roman" w:hAnsi="Times New Roman" w:cs="B Mitra" w:hint="cs"/>
          <w:b/>
          <w:bCs/>
          <w:color w:val="000000" w:themeColor="text1"/>
          <w:sz w:val="18"/>
          <w:rtl/>
          <w:lang w:bidi="fa-IR"/>
        </w:rPr>
        <w:t>ه</w:t>
      </w:r>
      <w:r w:rsidRPr="0045791C">
        <w:rPr>
          <w:rFonts w:ascii="Times New Roman" w:eastAsia="Times New Roman" w:hAnsi="Times New Roman" w:cs="B Mitra" w:hint="cs"/>
          <w:b/>
          <w:bCs/>
          <w:color w:val="000000" w:themeColor="text1"/>
          <w:sz w:val="18"/>
          <w:rtl/>
          <w:lang w:bidi="fa-IR"/>
        </w:rPr>
        <w:t xml:space="preserve"> </w:t>
      </w:r>
      <w:r w:rsidR="000A4F04" w:rsidRPr="0045791C">
        <w:rPr>
          <w:rFonts w:ascii="Times New Roman" w:eastAsia="Times New Roman" w:hAnsi="Times New Roman" w:cs="B Mitra" w:hint="cs"/>
          <w:b/>
          <w:bCs/>
          <w:color w:val="000000" w:themeColor="text1"/>
          <w:sz w:val="18"/>
          <w:rtl/>
          <w:lang w:bidi="fa-IR"/>
        </w:rPr>
        <w:t xml:space="preserve"> </w:t>
      </w:r>
      <w:r w:rsidRPr="0045791C">
        <w:rPr>
          <w:rFonts w:ascii="Times New Roman" w:eastAsia="Times New Roman" w:hAnsi="Times New Roman" w:cs="B Mitra" w:hint="cs"/>
          <w:b/>
          <w:bCs/>
          <w:color w:val="000000" w:themeColor="text1"/>
          <w:sz w:val="18"/>
          <w:rtl/>
          <w:lang w:bidi="fa-IR"/>
        </w:rPr>
        <w:t>با شاخص</w:t>
      </w:r>
      <w:r w:rsidRPr="0045791C">
        <w:rPr>
          <w:rFonts w:ascii="Times New Roman" w:eastAsia="Times New Roman" w:hAnsi="Times New Roman" w:cs="B Mitra"/>
          <w:b/>
          <w:bCs/>
          <w:color w:val="000000" w:themeColor="text1"/>
          <w:sz w:val="18"/>
          <w:rtl/>
          <w:lang w:bidi="fa-IR"/>
        </w:rPr>
        <w:softHyphen/>
      </w:r>
      <w:r w:rsidRPr="0045791C">
        <w:rPr>
          <w:rFonts w:ascii="Times New Roman" w:eastAsia="Times New Roman" w:hAnsi="Times New Roman" w:cs="B Mitra" w:hint="cs"/>
          <w:b/>
          <w:bCs/>
          <w:color w:val="000000" w:themeColor="text1"/>
          <w:sz w:val="18"/>
          <w:rtl/>
          <w:lang w:bidi="fa-IR"/>
        </w:rPr>
        <w:t>های میانگین و انحراف استاندارد</w:t>
      </w:r>
    </w:p>
    <w:p w:rsidR="00700740" w:rsidRPr="0045791C" w:rsidRDefault="00700740" w:rsidP="00700740">
      <w:pPr>
        <w:keepNext/>
        <w:keepLines/>
        <w:bidi/>
        <w:spacing w:after="0" w:line="240" w:lineRule="auto"/>
        <w:jc w:val="center"/>
        <w:outlineLvl w:val="4"/>
        <w:rPr>
          <w:rFonts w:ascii="Times New Roman" w:eastAsia="Times New Roman" w:hAnsi="Times New Roman" w:cs="B Zar"/>
          <w:color w:val="000000" w:themeColor="text1"/>
          <w:szCs w:val="26"/>
          <w:rtl/>
          <w:lang w:bidi="fa-IR"/>
        </w:rPr>
      </w:pPr>
      <w:r w:rsidRPr="0045791C">
        <w:rPr>
          <w:rFonts w:ascii="Times New Roman" w:eastAsia="Times New Roman" w:hAnsi="Times New Roman" w:cs="B Zar"/>
          <w:noProof/>
          <w:color w:val="000000" w:themeColor="text1"/>
          <w:szCs w:val="26"/>
          <w:rtl/>
        </w:rPr>
        <w:drawing>
          <wp:inline distT="0" distB="0" distL="0" distR="0" wp14:anchorId="57647003" wp14:editId="432A0FBC">
            <wp:extent cx="6120765" cy="2725356"/>
            <wp:effectExtent l="0" t="0" r="0" b="0"/>
            <wp:docPr id="7" name="Picture 7" descr="C:\Users\Danesh Copy Center\Desktop\همدان-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esh Copy Center\Desktop\همدان-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2725356"/>
                    </a:xfrm>
                    <a:prstGeom prst="rect">
                      <a:avLst/>
                    </a:prstGeom>
                    <a:noFill/>
                    <a:ln>
                      <a:noFill/>
                    </a:ln>
                  </pic:spPr>
                </pic:pic>
              </a:graphicData>
            </a:graphic>
          </wp:inline>
        </w:drawing>
      </w:r>
    </w:p>
    <w:p w:rsidR="00700740" w:rsidRPr="0045791C" w:rsidRDefault="00700740" w:rsidP="00700740">
      <w:pPr>
        <w:bidi/>
        <w:spacing w:after="0" w:line="240" w:lineRule="auto"/>
        <w:ind w:firstLine="284"/>
        <w:jc w:val="right"/>
        <w:rPr>
          <w:rFonts w:ascii="Times New Roman" w:eastAsiaTheme="minorHAnsi" w:hAnsi="Times New Roman" w:cs="B Zar"/>
          <w:color w:val="000000" w:themeColor="text1"/>
          <w:szCs w:val="26"/>
          <w:rtl/>
        </w:rPr>
      </w:pPr>
      <w:r w:rsidRPr="0045791C">
        <w:rPr>
          <w:rFonts w:ascii="Times New Roman" w:eastAsiaTheme="minorHAnsi" w:hAnsi="Times New Roman" w:cs="B Zar"/>
          <w:color w:val="000000" w:themeColor="text1"/>
          <w:szCs w:val="26"/>
        </w:rPr>
        <w:t>** p &lt; 0/01 * p &lt; 0/05</w:t>
      </w:r>
      <w:r w:rsidRPr="0045791C">
        <w:rPr>
          <w:rFonts w:ascii="Times New Roman" w:eastAsiaTheme="minorHAnsi" w:hAnsi="Times New Roman" w:cs="B Zar" w:hint="cs"/>
          <w:color w:val="000000" w:themeColor="text1"/>
          <w:szCs w:val="26"/>
          <w:highlight w:val="yellow"/>
          <w:rtl/>
        </w:rPr>
        <w:t xml:space="preserve"> </w:t>
      </w:r>
    </w:p>
    <w:p w:rsidR="009E32E7" w:rsidRPr="0045791C" w:rsidRDefault="009E32E7" w:rsidP="00700740">
      <w:pPr>
        <w:autoSpaceDE w:val="0"/>
        <w:autoSpaceDN w:val="0"/>
        <w:bidi/>
        <w:adjustRightInd w:val="0"/>
        <w:spacing w:after="0" w:line="240" w:lineRule="auto"/>
        <w:jc w:val="both"/>
        <w:rPr>
          <w:rFonts w:asciiTheme="majorBidi" w:eastAsiaTheme="minorHAnsi" w:hAnsiTheme="majorBidi" w:cstheme="majorBidi"/>
          <w:color w:val="000000" w:themeColor="text1"/>
          <w:sz w:val="20"/>
          <w:szCs w:val="20"/>
          <w:rtl/>
          <w:lang w:bidi="fa-IR"/>
        </w:rPr>
      </w:pPr>
    </w:p>
    <w:p w:rsidR="00FA1471" w:rsidRPr="0045791C" w:rsidRDefault="00FA1471" w:rsidP="00FA1471">
      <w:pPr>
        <w:autoSpaceDE w:val="0"/>
        <w:autoSpaceDN w:val="0"/>
        <w:bidi/>
        <w:adjustRightInd w:val="0"/>
        <w:spacing w:after="0" w:line="240" w:lineRule="auto"/>
        <w:jc w:val="both"/>
        <w:rPr>
          <w:rFonts w:asciiTheme="majorBidi" w:eastAsiaTheme="minorHAnsi" w:hAnsiTheme="majorBidi" w:cstheme="majorBidi"/>
          <w:color w:val="000000" w:themeColor="text1"/>
          <w:sz w:val="20"/>
          <w:szCs w:val="20"/>
          <w:rtl/>
          <w:lang w:bidi="fa-IR"/>
        </w:rPr>
        <w:sectPr w:rsidR="00FA1471" w:rsidRPr="0045791C" w:rsidSect="00700740">
          <w:footnotePr>
            <w:numRestart w:val="eachPage"/>
          </w:footnotePr>
          <w:type w:val="continuous"/>
          <w:pgSz w:w="11907" w:h="16840" w:code="9"/>
          <w:pgMar w:top="1009" w:right="1134" w:bottom="720" w:left="1134" w:header="720" w:footer="720" w:gutter="0"/>
          <w:cols w:space="849"/>
          <w:bidi/>
          <w:rtlGutter/>
          <w:docGrid w:linePitch="360"/>
        </w:sectPr>
      </w:pPr>
    </w:p>
    <w:p w:rsidR="00FA1471" w:rsidRPr="0045791C" w:rsidRDefault="00FA1471" w:rsidP="00FA1471">
      <w:pPr>
        <w:keepNext/>
        <w:keepLines/>
        <w:bidi/>
        <w:spacing w:after="0" w:line="240" w:lineRule="auto"/>
        <w:ind w:firstLine="284"/>
        <w:jc w:val="both"/>
        <w:outlineLvl w:val="4"/>
        <w:rPr>
          <w:rFonts w:ascii="Times New Roman" w:eastAsia="Times New Roman" w:hAnsi="Times New Roman" w:cs="B Zar"/>
          <w:color w:val="000000" w:themeColor="text1"/>
          <w:szCs w:val="26"/>
          <w:rtl/>
          <w:lang w:bidi="fa-IR"/>
        </w:rPr>
      </w:pPr>
      <w:r w:rsidRPr="0045791C">
        <w:rPr>
          <w:rFonts w:ascii="Times New Roman" w:eastAsia="Times New Roman" w:hAnsi="Times New Roman" w:cs="B Zar" w:hint="cs"/>
          <w:color w:val="000000" w:themeColor="text1"/>
          <w:szCs w:val="26"/>
          <w:rtl/>
          <w:lang w:bidi="fa-IR"/>
        </w:rPr>
        <w:lastRenderedPageBreak/>
        <w:t xml:space="preserve">قبل از  انجام تحلیل </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 اصلی، پیش فرض</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های مهم انجام آزمون های آماری پارامتریک مورد ارزیابی قرار گرفت. در بررسی پیش </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فرض</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 نرمال بودن توزیع متغیرها از شاخص کجی</w:t>
      </w:r>
      <w:r w:rsidRPr="0045791C">
        <w:rPr>
          <w:rFonts w:ascii="Times New Roman" w:eastAsia="Times New Roman" w:hAnsi="Times New Roman" w:cs="B Zar"/>
          <w:color w:val="000000" w:themeColor="text1"/>
          <w:szCs w:val="26"/>
          <w:vertAlign w:val="superscript"/>
          <w:rtl/>
          <w:lang w:bidi="fa-IR"/>
        </w:rPr>
        <w:footnoteReference w:id="45"/>
      </w:r>
      <w:r w:rsidRPr="0045791C">
        <w:rPr>
          <w:rFonts w:ascii="Times New Roman" w:eastAsia="Times New Roman" w:hAnsi="Times New Roman" w:cs="B Zar" w:hint="cs"/>
          <w:color w:val="000000" w:themeColor="text1"/>
          <w:szCs w:val="26"/>
          <w:rtl/>
          <w:lang w:bidi="fa-IR"/>
        </w:rPr>
        <w:t xml:space="preserve"> و کشیدگی</w:t>
      </w:r>
      <w:r w:rsidRPr="0045791C">
        <w:rPr>
          <w:rFonts w:ascii="Times New Roman" w:eastAsia="Times New Roman" w:hAnsi="Times New Roman" w:cs="B Zar"/>
          <w:color w:val="000000" w:themeColor="text1"/>
          <w:szCs w:val="26"/>
          <w:vertAlign w:val="superscript"/>
          <w:rtl/>
          <w:lang w:bidi="fa-IR"/>
        </w:rPr>
        <w:footnoteReference w:id="46"/>
      </w:r>
      <w:r w:rsidRPr="0045791C">
        <w:rPr>
          <w:rFonts w:ascii="Times New Roman" w:eastAsia="Times New Roman" w:hAnsi="Times New Roman" w:cs="B Zar" w:hint="cs"/>
          <w:color w:val="000000" w:themeColor="text1"/>
          <w:szCs w:val="26"/>
          <w:rtl/>
          <w:lang w:bidi="fa-IR"/>
        </w:rPr>
        <w:t xml:space="preserve"> استفاده شد که در جدول 2گزارش شده است.  </w:t>
      </w:r>
    </w:p>
    <w:p w:rsidR="00FA1471" w:rsidRPr="0045791C" w:rsidRDefault="00FA1471" w:rsidP="00FA1471">
      <w:pPr>
        <w:keepNext/>
        <w:keepLines/>
        <w:bidi/>
        <w:spacing w:after="0" w:line="240" w:lineRule="auto"/>
        <w:ind w:firstLine="284"/>
        <w:jc w:val="both"/>
        <w:outlineLvl w:val="4"/>
        <w:rPr>
          <w:rFonts w:ascii="Times New Roman" w:eastAsia="Times New Roman" w:hAnsi="Times New Roman" w:cs="B Zar"/>
          <w:b/>
          <w:bCs/>
          <w:color w:val="000000" w:themeColor="text1"/>
          <w:szCs w:val="26"/>
          <w:highlight w:val="yellow"/>
          <w:rtl/>
          <w:lang w:bidi="fa-IR"/>
        </w:rPr>
      </w:pPr>
      <w:r w:rsidRPr="0045791C">
        <w:rPr>
          <w:rFonts w:ascii="Times New Roman" w:eastAsia="Times New Roman" w:hAnsi="Times New Roman" w:cs="B Zar"/>
          <w:color w:val="000000" w:themeColor="text1"/>
          <w:szCs w:val="26"/>
          <w:rtl/>
          <w:lang w:bidi="fa-IR"/>
        </w:rPr>
        <w:br w:type="column"/>
      </w:r>
      <w:r w:rsidRPr="0045791C">
        <w:rPr>
          <w:rFonts w:ascii="Times New Roman" w:eastAsia="Times New Roman" w:hAnsi="Times New Roman" w:cs="B Zar" w:hint="cs"/>
          <w:color w:val="000000" w:themeColor="text1"/>
          <w:szCs w:val="26"/>
          <w:rtl/>
          <w:lang w:bidi="fa-IR"/>
        </w:rPr>
        <w:lastRenderedPageBreak/>
        <w:t>به علاوه جهت ارزیابی هم خطی چندگانه متغیرهای مستقل و واسطه  از شاخص</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 تحمل</w:t>
      </w:r>
      <w:r w:rsidRPr="0045791C">
        <w:rPr>
          <w:rFonts w:ascii="Times New Roman" w:eastAsia="Times New Roman" w:hAnsi="Times New Roman" w:cs="B Zar"/>
          <w:color w:val="000000" w:themeColor="text1"/>
          <w:szCs w:val="26"/>
          <w:vertAlign w:val="superscript"/>
          <w:rtl/>
          <w:lang w:bidi="fa-IR"/>
        </w:rPr>
        <w:footnoteReference w:id="47"/>
      </w:r>
      <w:r w:rsidRPr="0045791C">
        <w:rPr>
          <w:rFonts w:ascii="Times New Roman" w:eastAsia="Times New Roman" w:hAnsi="Times New Roman" w:cs="B Zar" w:hint="cs"/>
          <w:color w:val="000000" w:themeColor="text1"/>
          <w:szCs w:val="26"/>
          <w:rtl/>
          <w:lang w:bidi="fa-IR"/>
        </w:rPr>
        <w:t xml:space="preserve"> و عامل تورم واریانس</w:t>
      </w:r>
      <w:r w:rsidRPr="0045791C">
        <w:rPr>
          <w:rFonts w:ascii="Times New Roman" w:eastAsia="Times New Roman" w:hAnsi="Times New Roman" w:cs="B Zar"/>
          <w:color w:val="000000" w:themeColor="text1"/>
          <w:szCs w:val="26"/>
          <w:vertAlign w:val="superscript"/>
          <w:rtl/>
          <w:lang w:bidi="fa-IR"/>
        </w:rPr>
        <w:footnoteReference w:id="48"/>
      </w:r>
      <w:r w:rsidRPr="0045791C">
        <w:rPr>
          <w:rFonts w:ascii="Times New Roman" w:eastAsia="Times New Roman" w:hAnsi="Times New Roman" w:cs="B Zar" w:hint="cs"/>
          <w:color w:val="000000" w:themeColor="text1"/>
          <w:szCs w:val="26"/>
          <w:rtl/>
          <w:lang w:bidi="fa-IR"/>
        </w:rPr>
        <w:t xml:space="preserve"> استفاده شد که در این پژوهش شاخص تحمل بین از27/0 تا52/0 و شاخص تورم واریانس از89/1تا 32/3 گزارش گردید</w:t>
      </w:r>
      <w:r w:rsidRPr="0045791C">
        <w:rPr>
          <w:rFonts w:ascii="Times New Roman" w:eastAsia="Times New Roman" w:hAnsi="Times New Roman" w:cs="B Zar" w:hint="cs"/>
          <w:b/>
          <w:bCs/>
          <w:color w:val="000000" w:themeColor="text1"/>
          <w:szCs w:val="26"/>
          <w:rtl/>
          <w:lang w:bidi="fa-IR"/>
        </w:rPr>
        <w:t xml:space="preserve">. </w:t>
      </w:r>
    </w:p>
    <w:p w:rsidR="00FA1471" w:rsidRPr="0045791C" w:rsidRDefault="00FA1471" w:rsidP="00FA1471">
      <w:pPr>
        <w:autoSpaceDE w:val="0"/>
        <w:autoSpaceDN w:val="0"/>
        <w:bidi/>
        <w:adjustRightInd w:val="0"/>
        <w:spacing w:after="0" w:line="240" w:lineRule="auto"/>
        <w:jc w:val="both"/>
        <w:rPr>
          <w:rFonts w:asciiTheme="majorBidi" w:eastAsiaTheme="minorHAnsi" w:hAnsiTheme="majorBidi" w:cstheme="majorBidi"/>
          <w:color w:val="000000" w:themeColor="text1"/>
          <w:sz w:val="20"/>
          <w:szCs w:val="20"/>
          <w:rtl/>
          <w:lang w:bidi="fa-IR"/>
        </w:rPr>
        <w:sectPr w:rsidR="00FA1471" w:rsidRPr="0045791C" w:rsidSect="00C52767">
          <w:footnotePr>
            <w:numRestart w:val="eachPage"/>
          </w:footnotePr>
          <w:type w:val="continuous"/>
          <w:pgSz w:w="11907" w:h="16840" w:code="9"/>
          <w:pgMar w:top="1009" w:right="1134" w:bottom="720" w:left="1134" w:header="720" w:footer="720" w:gutter="0"/>
          <w:cols w:num="2" w:space="720"/>
          <w:bidi/>
          <w:rtlGutter/>
          <w:docGrid w:linePitch="360"/>
        </w:sectPr>
      </w:pPr>
    </w:p>
    <w:p w:rsidR="00FA1471" w:rsidRPr="0045791C" w:rsidRDefault="00FA1471" w:rsidP="00C76793">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r w:rsidRPr="0045791C">
        <w:rPr>
          <w:rFonts w:ascii="Times New Roman" w:eastAsia="Times New Roman" w:hAnsi="Times New Roman" w:cs="B Mitra" w:hint="cs"/>
          <w:b/>
          <w:bCs/>
          <w:color w:val="000000" w:themeColor="text1"/>
          <w:sz w:val="18"/>
          <w:rtl/>
          <w:lang w:bidi="fa-IR"/>
        </w:rPr>
        <w:lastRenderedPageBreak/>
        <w:t>جدول 2 . شاخص</w:t>
      </w:r>
      <w:r w:rsidRPr="0045791C">
        <w:rPr>
          <w:rFonts w:ascii="Times New Roman" w:eastAsia="Times New Roman" w:hAnsi="Times New Roman" w:cs="B Mitra"/>
          <w:b/>
          <w:bCs/>
          <w:color w:val="000000" w:themeColor="text1"/>
          <w:sz w:val="18"/>
          <w:rtl/>
          <w:lang w:bidi="fa-IR"/>
        </w:rPr>
        <w:softHyphen/>
      </w:r>
      <w:r w:rsidRPr="0045791C">
        <w:rPr>
          <w:rFonts w:ascii="Times New Roman" w:eastAsia="Times New Roman" w:hAnsi="Times New Roman" w:cs="B Mitra" w:hint="cs"/>
          <w:b/>
          <w:bCs/>
          <w:color w:val="000000" w:themeColor="text1"/>
          <w:sz w:val="18"/>
          <w:rtl/>
          <w:lang w:bidi="fa-IR"/>
        </w:rPr>
        <w:t>های نرمال بودن متغیرهای پژوهش</w:t>
      </w:r>
    </w:p>
    <w:tbl>
      <w:tblPr>
        <w:tblStyle w:val="TableGrid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810"/>
        <w:gridCol w:w="1372"/>
        <w:gridCol w:w="851"/>
        <w:gridCol w:w="1701"/>
      </w:tblGrid>
      <w:tr w:rsidR="0045791C" w:rsidRPr="0045791C" w:rsidTr="004C0A92">
        <w:trPr>
          <w:jc w:val="center"/>
        </w:trPr>
        <w:tc>
          <w:tcPr>
            <w:tcW w:w="1934" w:type="dxa"/>
            <w:tcBorders>
              <w:top w:val="single" w:sz="4" w:space="0" w:color="auto"/>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متغیرهای پژوهش</w:t>
            </w:r>
          </w:p>
        </w:tc>
        <w:tc>
          <w:tcPr>
            <w:tcW w:w="810" w:type="dxa"/>
            <w:tcBorders>
              <w:top w:val="single" w:sz="4" w:space="0" w:color="auto"/>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کجی</w:t>
            </w:r>
          </w:p>
        </w:tc>
        <w:tc>
          <w:tcPr>
            <w:tcW w:w="1372" w:type="dxa"/>
            <w:tcBorders>
              <w:top w:val="single" w:sz="4" w:space="0" w:color="auto"/>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p>
        </w:tc>
        <w:tc>
          <w:tcPr>
            <w:tcW w:w="851" w:type="dxa"/>
            <w:tcBorders>
              <w:top w:val="single" w:sz="4" w:space="0" w:color="auto"/>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کشیدگی</w:t>
            </w:r>
          </w:p>
        </w:tc>
        <w:tc>
          <w:tcPr>
            <w:tcW w:w="1701" w:type="dxa"/>
            <w:tcBorders>
              <w:top w:val="single" w:sz="4" w:space="0" w:color="auto"/>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p>
        </w:tc>
      </w:tr>
      <w:tr w:rsidR="0045791C" w:rsidRPr="0045791C" w:rsidTr="004C0A92">
        <w:trPr>
          <w:trHeight w:val="260"/>
          <w:jc w:val="center"/>
        </w:trPr>
        <w:tc>
          <w:tcPr>
            <w:tcW w:w="1934" w:type="dxa"/>
            <w:tcBorders>
              <w:top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p>
        </w:tc>
        <w:tc>
          <w:tcPr>
            <w:tcW w:w="810" w:type="dxa"/>
            <w:tcBorders>
              <w:top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آماره</w:t>
            </w:r>
          </w:p>
        </w:tc>
        <w:tc>
          <w:tcPr>
            <w:tcW w:w="1372" w:type="dxa"/>
            <w:tcBorders>
              <w:top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انحراف استاندارد</w:t>
            </w:r>
          </w:p>
        </w:tc>
        <w:tc>
          <w:tcPr>
            <w:tcW w:w="851" w:type="dxa"/>
            <w:tcBorders>
              <w:top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آماره</w:t>
            </w:r>
          </w:p>
        </w:tc>
        <w:tc>
          <w:tcPr>
            <w:tcW w:w="1701" w:type="dxa"/>
            <w:tcBorders>
              <w:top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انحراف استاندارد</w:t>
            </w:r>
          </w:p>
        </w:tc>
      </w:tr>
      <w:tr w:rsidR="0045791C" w:rsidRPr="0045791C" w:rsidTr="004C0A92">
        <w:trPr>
          <w:trHeight w:val="458"/>
          <w:jc w:val="center"/>
        </w:trPr>
        <w:tc>
          <w:tcPr>
            <w:tcW w:w="1934" w:type="dxa"/>
            <w:vAlign w:val="center"/>
          </w:tcPr>
          <w:p w:rsidR="00FA1471" w:rsidRPr="0045791C" w:rsidRDefault="00FA1471" w:rsidP="00FA1471">
            <w:pPr>
              <w:bidi/>
              <w:rPr>
                <w:rFonts w:ascii="Times New Roman" w:eastAsiaTheme="minorHAnsi" w:hAnsi="Times New Roman" w:cs="B Mitra"/>
                <w:b/>
                <w:bCs/>
                <w:color w:val="000000" w:themeColor="text1"/>
                <w:rtl/>
              </w:rPr>
            </w:pPr>
            <w:r w:rsidRPr="0045791C">
              <w:rPr>
                <w:rFonts w:ascii="Times New Roman" w:eastAsiaTheme="minorHAnsi" w:hAnsi="Times New Roman" w:cs="B Mitra" w:hint="cs"/>
                <w:b/>
                <w:bCs/>
                <w:color w:val="000000" w:themeColor="text1"/>
                <w:rtl/>
              </w:rPr>
              <w:t>1- هوش تحلیلی</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12/0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lang w:bidi="fa-IR"/>
              </w:rPr>
            </w:pPr>
            <w:r w:rsidRPr="0045791C">
              <w:rPr>
                <w:rFonts w:ascii="Times New Roman" w:eastAsiaTheme="minorHAnsi" w:hAnsi="Times New Roman" w:cs="B Mitra" w:hint="cs"/>
                <w:color w:val="000000" w:themeColor="text1"/>
                <w:rtl/>
                <w:lang w:bidi="fa-IR"/>
              </w:rPr>
              <w:t>57/0-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2- هوش خلاق</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32/0-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06/0-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3- هو</w:t>
            </w:r>
            <w:r w:rsidRPr="0045791C">
              <w:rPr>
                <w:rFonts w:ascii="Times New Roman" w:eastAsiaTheme="minorHAnsi" w:hAnsi="Times New Roman" w:cs="B Mitra"/>
                <w:b/>
                <w:bCs/>
                <w:color w:val="000000" w:themeColor="text1"/>
                <w:rtl/>
              </w:rPr>
              <w:softHyphen/>
            </w:r>
            <w:r w:rsidRPr="0045791C">
              <w:rPr>
                <w:rFonts w:ascii="Times New Roman" w:eastAsiaTheme="minorHAnsi" w:hAnsi="Times New Roman" w:cs="B Mitra" w:hint="cs"/>
                <w:b/>
                <w:bCs/>
                <w:color w:val="000000" w:themeColor="text1"/>
                <w:rtl/>
              </w:rPr>
              <w:t>ش</w:t>
            </w:r>
            <w:r w:rsidRPr="0045791C">
              <w:rPr>
                <w:rFonts w:ascii="Times New Roman" w:eastAsiaTheme="minorHAnsi" w:hAnsi="Times New Roman" w:cs="B Mitra"/>
                <w:b/>
                <w:bCs/>
                <w:color w:val="000000" w:themeColor="text1"/>
                <w:rtl/>
              </w:rPr>
              <w:softHyphen/>
            </w:r>
            <w:r w:rsidRPr="0045791C">
              <w:rPr>
                <w:rFonts w:ascii="Times New Roman" w:eastAsiaTheme="minorHAnsi" w:hAnsi="Times New Roman" w:cs="B Mitra" w:hint="cs"/>
                <w:b/>
                <w:bCs/>
                <w:color w:val="000000" w:themeColor="text1"/>
                <w:rtl/>
              </w:rPr>
              <w:t>عملی</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16/0-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13/0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4- برنامه</w:t>
            </w:r>
            <w:r w:rsidRPr="0045791C">
              <w:rPr>
                <w:rFonts w:ascii="Times New Roman" w:eastAsiaTheme="minorHAnsi" w:hAnsi="Times New Roman" w:cs="B Mitra" w:hint="cs"/>
                <w:b/>
                <w:bCs/>
                <w:color w:val="000000" w:themeColor="text1"/>
                <w:rtl/>
              </w:rPr>
              <w:softHyphen/>
              <w:t>ریزی</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01/0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37/0-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5- مدیریت</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lang w:bidi="fa-IR"/>
              </w:rPr>
            </w:pPr>
            <w:r w:rsidRPr="0045791C">
              <w:rPr>
                <w:rFonts w:ascii="Times New Roman" w:eastAsiaTheme="minorHAnsi" w:hAnsi="Times New Roman" w:cs="B Mitra" w:hint="cs"/>
                <w:color w:val="000000" w:themeColor="text1"/>
                <w:rtl/>
                <w:lang w:bidi="fa-IR"/>
              </w:rPr>
              <w:t>15/0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21/0-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6-</w:t>
            </w:r>
            <w:r w:rsidRPr="0045791C">
              <w:rPr>
                <w:rFonts w:ascii="Times New Roman" w:eastAsiaTheme="minorHAnsi" w:hAnsi="Times New Roman" w:cs="B Mitra"/>
                <w:b/>
                <w:bCs/>
                <w:color w:val="000000" w:themeColor="text1"/>
                <w:rtl/>
              </w:rPr>
              <w:softHyphen/>
            </w:r>
            <w:r w:rsidRPr="0045791C">
              <w:rPr>
                <w:rFonts w:ascii="Times New Roman" w:eastAsiaTheme="minorHAnsi" w:hAnsi="Times New Roman" w:cs="B Mitra" w:hint="cs"/>
                <w:b/>
                <w:bCs/>
                <w:color w:val="000000" w:themeColor="text1"/>
                <w:rtl/>
              </w:rPr>
              <w:t xml:space="preserve"> عیب</w:t>
            </w:r>
            <w:r w:rsidRPr="0045791C">
              <w:rPr>
                <w:rFonts w:ascii="Times New Roman" w:eastAsiaTheme="minorHAnsi" w:hAnsi="Times New Roman" w:cs="B Mitra" w:hint="cs"/>
                <w:b/>
                <w:bCs/>
                <w:color w:val="000000" w:themeColor="text1"/>
                <w:rtl/>
              </w:rPr>
              <w:softHyphen/>
              <w:t>زدایی</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47/0-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47/0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7- ارزیابی</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28/0-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11/0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8-</w:t>
            </w:r>
            <w:r w:rsidRPr="0045791C">
              <w:rPr>
                <w:rFonts w:ascii="Times New Roman" w:eastAsiaTheme="minorHAnsi" w:hAnsi="Times New Roman" w:cs="B Mitra"/>
                <w:b/>
                <w:bCs/>
                <w:color w:val="000000" w:themeColor="text1"/>
                <w:rtl/>
              </w:rPr>
              <w:softHyphen/>
            </w:r>
            <w:r w:rsidRPr="0045791C">
              <w:rPr>
                <w:rFonts w:ascii="Times New Roman" w:eastAsiaTheme="minorHAnsi" w:hAnsi="Times New Roman" w:cs="B Mitra" w:hint="cs"/>
                <w:b/>
                <w:bCs/>
                <w:color w:val="000000" w:themeColor="text1"/>
                <w:rtl/>
              </w:rPr>
              <w:t xml:space="preserve"> بازنگری</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12/0-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9-</w:t>
            </w:r>
            <w:r w:rsidRPr="0045791C">
              <w:rPr>
                <w:rFonts w:ascii="Times New Roman" w:eastAsiaTheme="minorHAnsi" w:hAnsi="Times New Roman" w:cs="B Mitra"/>
                <w:b/>
                <w:bCs/>
                <w:color w:val="000000" w:themeColor="text1"/>
                <w:rtl/>
              </w:rPr>
              <w:softHyphen/>
            </w:r>
            <w:r w:rsidRPr="0045791C">
              <w:rPr>
                <w:rFonts w:ascii="Times New Roman" w:eastAsiaTheme="minorHAnsi" w:hAnsi="Times New Roman" w:cs="B Mitra" w:hint="cs"/>
                <w:b/>
                <w:bCs/>
                <w:color w:val="000000" w:themeColor="text1"/>
                <w:rtl/>
              </w:rPr>
              <w:t xml:space="preserve"> تجربه</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25/0-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02/0-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10-تنظیم هیجان</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00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29/0-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11- تامل</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lang w:bidi="fa-IR"/>
              </w:rPr>
            </w:pPr>
            <w:r w:rsidRPr="0045791C">
              <w:rPr>
                <w:rFonts w:ascii="Times New Roman" w:eastAsiaTheme="minorHAnsi" w:hAnsi="Times New Roman" w:cs="B Mitra" w:hint="cs"/>
                <w:color w:val="000000" w:themeColor="text1"/>
                <w:rtl/>
                <w:lang w:bidi="fa-IR"/>
              </w:rPr>
              <w:t>56/0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84/0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trHeight w:val="165"/>
          <w:jc w:val="center"/>
        </w:trPr>
        <w:tc>
          <w:tcPr>
            <w:tcW w:w="1934" w:type="dxa"/>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12- شوخ</w:t>
            </w:r>
            <w:r w:rsidRPr="0045791C">
              <w:rPr>
                <w:rFonts w:ascii="Times New Roman" w:eastAsiaTheme="minorHAnsi" w:hAnsi="Times New Roman" w:cs="B Mitra" w:hint="cs"/>
                <w:b/>
                <w:bCs/>
                <w:color w:val="000000" w:themeColor="text1"/>
                <w:rtl/>
              </w:rPr>
              <w:softHyphen/>
              <w:t>طبعیی</w:t>
            </w:r>
          </w:p>
        </w:tc>
        <w:tc>
          <w:tcPr>
            <w:tcW w:w="810"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37/0-</w:t>
            </w:r>
          </w:p>
        </w:tc>
        <w:tc>
          <w:tcPr>
            <w:tcW w:w="1372"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50/0</w:t>
            </w:r>
          </w:p>
        </w:tc>
        <w:tc>
          <w:tcPr>
            <w:tcW w:w="1701" w:type="dxa"/>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r w:rsidR="0045791C" w:rsidRPr="0045791C" w:rsidTr="004C0A92">
        <w:trPr>
          <w:trHeight w:val="150"/>
          <w:jc w:val="center"/>
        </w:trPr>
        <w:tc>
          <w:tcPr>
            <w:tcW w:w="1934" w:type="dxa"/>
            <w:tcBorders>
              <w:bottom w:val="single" w:sz="4" w:space="0" w:color="auto"/>
            </w:tcBorders>
            <w:vAlign w:val="center"/>
          </w:tcPr>
          <w:p w:rsidR="00FA1471" w:rsidRPr="0045791C" w:rsidRDefault="00FA1471" w:rsidP="00FA1471">
            <w:pPr>
              <w:bidi/>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b/>
                <w:bCs/>
                <w:color w:val="000000" w:themeColor="text1"/>
                <w:rtl/>
              </w:rPr>
              <w:t>13-گشودگی</w:t>
            </w:r>
          </w:p>
        </w:tc>
        <w:tc>
          <w:tcPr>
            <w:tcW w:w="810" w:type="dxa"/>
            <w:tcBorders>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04/0</w:t>
            </w:r>
          </w:p>
        </w:tc>
        <w:tc>
          <w:tcPr>
            <w:tcW w:w="1372" w:type="dxa"/>
            <w:tcBorders>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15/0</w:t>
            </w:r>
          </w:p>
        </w:tc>
        <w:tc>
          <w:tcPr>
            <w:tcW w:w="851" w:type="dxa"/>
            <w:tcBorders>
              <w:bottom w:val="single" w:sz="4" w:space="0" w:color="auto"/>
              <w:right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lang w:bidi="fa-IR"/>
              </w:rPr>
            </w:pPr>
            <w:r w:rsidRPr="0045791C">
              <w:rPr>
                <w:rFonts w:ascii="Times New Roman" w:eastAsiaTheme="minorHAnsi" w:hAnsi="Times New Roman" w:cs="B Mitra" w:hint="cs"/>
                <w:color w:val="000000" w:themeColor="text1"/>
                <w:rtl/>
                <w:lang w:bidi="fa-IR"/>
              </w:rPr>
              <w:t>15/0-</w:t>
            </w:r>
          </w:p>
        </w:tc>
        <w:tc>
          <w:tcPr>
            <w:tcW w:w="1701" w:type="dxa"/>
            <w:tcBorders>
              <w:left w:val="single" w:sz="4" w:space="0" w:color="auto"/>
              <w:bottom w:val="single" w:sz="4" w:space="0" w:color="auto"/>
            </w:tcBorders>
            <w:vAlign w:val="center"/>
          </w:tcPr>
          <w:p w:rsidR="00FA1471" w:rsidRPr="0045791C" w:rsidRDefault="00FA1471" w:rsidP="00FA1471">
            <w:pPr>
              <w:bidi/>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30/0</w:t>
            </w:r>
          </w:p>
        </w:tc>
      </w:tr>
    </w:tbl>
    <w:p w:rsidR="00FA1471" w:rsidRPr="0045791C" w:rsidRDefault="00FA1471" w:rsidP="00FA1471">
      <w:pPr>
        <w:autoSpaceDE w:val="0"/>
        <w:autoSpaceDN w:val="0"/>
        <w:bidi/>
        <w:adjustRightInd w:val="0"/>
        <w:spacing w:after="0" w:line="240" w:lineRule="auto"/>
        <w:jc w:val="both"/>
        <w:rPr>
          <w:rFonts w:asciiTheme="majorBidi" w:eastAsiaTheme="minorHAnsi" w:hAnsiTheme="majorBidi" w:cstheme="majorBidi"/>
          <w:color w:val="000000" w:themeColor="text1"/>
          <w:sz w:val="20"/>
          <w:szCs w:val="20"/>
          <w:rtl/>
          <w:lang w:bidi="fa-IR"/>
        </w:rPr>
        <w:sectPr w:rsidR="00FA1471" w:rsidRPr="0045791C" w:rsidSect="00FA1471">
          <w:footnotePr>
            <w:numRestart w:val="eachPage"/>
          </w:footnotePr>
          <w:type w:val="continuous"/>
          <w:pgSz w:w="11907" w:h="16840" w:code="9"/>
          <w:pgMar w:top="1009" w:right="1134" w:bottom="720" w:left="1134" w:header="720" w:footer="720" w:gutter="0"/>
          <w:cols w:space="720"/>
          <w:bidi/>
          <w:rtlGutter/>
          <w:docGrid w:linePitch="360"/>
        </w:sectPr>
      </w:pPr>
    </w:p>
    <w:p w:rsidR="00FA1471" w:rsidRPr="0045791C" w:rsidRDefault="00FA1471" w:rsidP="00FA1471">
      <w:pPr>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lastRenderedPageBreak/>
        <w:t>پس از بررسی و اطمینان از وجود رابطه همبستگی بین ابعاد متغیرها</w:t>
      </w:r>
      <w:r w:rsidRPr="0045791C">
        <w:rPr>
          <w:rFonts w:ascii="Times New Roman" w:eastAsia="Times New Roman" w:hAnsi="Times New Roman" w:cs="B Zar" w:hint="cs"/>
          <w:color w:val="000000" w:themeColor="text1"/>
          <w:szCs w:val="26"/>
          <w:rtl/>
        </w:rPr>
        <w:t xml:space="preserve"> </w:t>
      </w:r>
      <w:r w:rsidRPr="0045791C">
        <w:rPr>
          <w:rFonts w:ascii="Times New Roman" w:eastAsiaTheme="minorHAnsi" w:hAnsi="Times New Roman" w:cs="B Zar" w:hint="cs"/>
          <w:color w:val="000000" w:themeColor="text1"/>
          <w:szCs w:val="26"/>
          <w:rtl/>
        </w:rPr>
        <w:t>چیدمان و مدل متغیرها ترسیم و شاخص</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های برازش آنها مورد بررسی قرار گرفت. نتایج آن در جدول </w:t>
      </w:r>
      <w:r w:rsidRPr="0045791C">
        <w:rPr>
          <w:rFonts w:ascii="Times New Roman" w:eastAsiaTheme="minorHAnsi" w:hAnsi="Times New Roman" w:cs="B Zar" w:hint="cs"/>
          <w:color w:val="000000" w:themeColor="text1"/>
          <w:szCs w:val="26"/>
          <w:rtl/>
        </w:rPr>
        <w:lastRenderedPageBreak/>
        <w:t>3گزارش شده است. همان طور که ملاحظه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گردد، شاخص</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برازش مدل در حد مطوب بوده است.</w:t>
      </w:r>
      <w:r w:rsidRPr="0045791C">
        <w:rPr>
          <w:rFonts w:ascii="Times New Roman" w:eastAsiaTheme="minorHAnsi" w:hAnsi="Times New Roman" w:cs="B Zar"/>
          <w:color w:val="000000" w:themeColor="text1"/>
          <w:szCs w:val="26"/>
          <w:rtl/>
        </w:rPr>
        <w:t xml:space="preserve"> </w:t>
      </w:r>
    </w:p>
    <w:p w:rsidR="00FA1471" w:rsidRPr="0045791C" w:rsidRDefault="00FA1471" w:rsidP="00FA1471">
      <w:pPr>
        <w:autoSpaceDE w:val="0"/>
        <w:autoSpaceDN w:val="0"/>
        <w:bidi/>
        <w:adjustRightInd w:val="0"/>
        <w:spacing w:after="0" w:line="240" w:lineRule="auto"/>
        <w:jc w:val="both"/>
        <w:rPr>
          <w:rFonts w:asciiTheme="majorBidi" w:eastAsiaTheme="minorHAnsi" w:hAnsiTheme="majorBidi" w:cstheme="majorBidi"/>
          <w:color w:val="000000" w:themeColor="text1"/>
          <w:sz w:val="20"/>
          <w:szCs w:val="20"/>
          <w:rtl/>
          <w:lang w:bidi="fa-IR"/>
        </w:rPr>
        <w:sectPr w:rsidR="00FA1471" w:rsidRPr="0045791C" w:rsidSect="00FA1471">
          <w:footnotePr>
            <w:numRestart w:val="eachPage"/>
          </w:footnotePr>
          <w:type w:val="continuous"/>
          <w:pgSz w:w="11907" w:h="16840" w:code="9"/>
          <w:pgMar w:top="1009" w:right="1134" w:bottom="720" w:left="1134" w:header="720" w:footer="720" w:gutter="0"/>
          <w:cols w:num="2" w:space="720"/>
          <w:bidi/>
          <w:rtlGutter/>
          <w:docGrid w:linePitch="360"/>
        </w:sectPr>
      </w:pPr>
    </w:p>
    <w:p w:rsidR="00FA1471" w:rsidRPr="0045791C" w:rsidRDefault="00FA1471" w:rsidP="00FA1471">
      <w:pPr>
        <w:autoSpaceDE w:val="0"/>
        <w:autoSpaceDN w:val="0"/>
        <w:bidi/>
        <w:adjustRightInd w:val="0"/>
        <w:spacing w:after="0" w:line="240" w:lineRule="auto"/>
        <w:jc w:val="both"/>
        <w:rPr>
          <w:rFonts w:asciiTheme="majorBidi" w:eastAsiaTheme="minorHAnsi" w:hAnsiTheme="majorBidi" w:cstheme="majorBidi"/>
          <w:color w:val="000000" w:themeColor="text1"/>
          <w:sz w:val="20"/>
          <w:szCs w:val="20"/>
          <w:rtl/>
          <w:lang w:bidi="fa-IR"/>
        </w:rPr>
      </w:pPr>
    </w:p>
    <w:p w:rsidR="00FA1471" w:rsidRPr="0045791C" w:rsidRDefault="00FA1471" w:rsidP="00FA1471">
      <w:pPr>
        <w:bidi/>
        <w:spacing w:after="0" w:line="240" w:lineRule="auto"/>
        <w:jc w:val="both"/>
        <w:rPr>
          <w:rFonts w:ascii="Times New Roman" w:eastAsiaTheme="minorHAnsi" w:hAnsi="Times New Roman" w:cs="B Zar"/>
          <w:color w:val="000000" w:themeColor="text1"/>
          <w:szCs w:val="26"/>
          <w:rtl/>
        </w:rPr>
      </w:pPr>
    </w:p>
    <w:p w:rsidR="00FA1471" w:rsidRPr="0045791C" w:rsidRDefault="00FA1471" w:rsidP="00C76793">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r w:rsidRPr="0045791C">
        <w:rPr>
          <w:rFonts w:ascii="Times New Roman" w:eastAsia="Times New Roman" w:hAnsi="Times New Roman" w:cs="B Mitra" w:hint="cs"/>
          <w:b/>
          <w:bCs/>
          <w:color w:val="000000" w:themeColor="text1"/>
          <w:sz w:val="18"/>
          <w:rtl/>
          <w:lang w:bidi="fa-IR"/>
        </w:rPr>
        <w:t>جدو</w:t>
      </w:r>
      <w:r w:rsidR="00C76793" w:rsidRPr="0045791C">
        <w:rPr>
          <w:rFonts w:ascii="Times New Roman" w:eastAsia="Times New Roman" w:hAnsi="Times New Roman" w:cs="B Mitra" w:hint="cs"/>
          <w:b/>
          <w:bCs/>
          <w:color w:val="000000" w:themeColor="text1"/>
          <w:sz w:val="18"/>
          <w:rtl/>
          <w:lang w:bidi="fa-IR"/>
        </w:rPr>
        <w:t xml:space="preserve">ل </w:t>
      </w:r>
      <w:r w:rsidRPr="0045791C">
        <w:rPr>
          <w:rFonts w:ascii="Times New Roman" w:eastAsia="Times New Roman" w:hAnsi="Times New Roman" w:cs="B Mitra" w:hint="cs"/>
          <w:b/>
          <w:bCs/>
          <w:color w:val="000000" w:themeColor="text1"/>
          <w:sz w:val="18"/>
          <w:rtl/>
          <w:lang w:bidi="fa-IR"/>
        </w:rPr>
        <w:t>3. شاخص</w:t>
      </w:r>
      <w:r w:rsidRPr="0045791C">
        <w:rPr>
          <w:rFonts w:ascii="Times New Roman" w:eastAsia="Times New Roman" w:hAnsi="Times New Roman" w:cs="B Mitra" w:hint="cs"/>
          <w:b/>
          <w:bCs/>
          <w:color w:val="000000" w:themeColor="text1"/>
          <w:sz w:val="18"/>
          <w:rtl/>
          <w:lang w:bidi="fa-IR"/>
        </w:rPr>
        <w:softHyphen/>
        <w:t>های برازش مدل عوامل هوشی و فراشناختی در تبیین خردمندی</w:t>
      </w:r>
    </w:p>
    <w:tbl>
      <w:tblPr>
        <w:tblStyle w:val="TableGrid4"/>
        <w:bidiVisual/>
        <w:tblW w:w="89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0"/>
        <w:gridCol w:w="1056"/>
        <w:gridCol w:w="1057"/>
        <w:gridCol w:w="904"/>
        <w:gridCol w:w="754"/>
        <w:gridCol w:w="754"/>
        <w:gridCol w:w="1021"/>
        <w:gridCol w:w="1056"/>
        <w:gridCol w:w="1339"/>
      </w:tblGrid>
      <w:tr w:rsidR="0045791C" w:rsidRPr="0045791C" w:rsidTr="00A05A1C">
        <w:trPr>
          <w:trHeight w:val="392"/>
          <w:jc w:val="center"/>
        </w:trPr>
        <w:tc>
          <w:tcPr>
            <w:tcW w:w="1010"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b/>
                <w:bCs/>
                <w:color w:val="000000" w:themeColor="text1"/>
                <w:rtl/>
              </w:rPr>
            </w:pPr>
            <w:r w:rsidRPr="0045791C">
              <w:rPr>
                <w:rFonts w:ascii="Times New Roman" w:eastAsiaTheme="minorHAnsi" w:hAnsi="Times New Roman" w:cs="B Mitra" w:hint="cs"/>
                <w:b/>
                <w:bCs/>
                <w:color w:val="000000" w:themeColor="text1"/>
                <w:rtl/>
              </w:rPr>
              <w:t>شاخص</w:t>
            </w:r>
          </w:p>
        </w:tc>
        <w:tc>
          <w:tcPr>
            <w:tcW w:w="1056"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b/>
                <w:bCs/>
                <w:color w:val="000000" w:themeColor="text1"/>
                <w:rtl/>
              </w:rPr>
            </w:pPr>
            <w:r w:rsidRPr="0045791C">
              <w:rPr>
                <w:rFonts w:ascii="Times New Roman" w:eastAsiaTheme="minorHAnsi" w:hAnsi="Times New Roman" w:cs="B Mitra"/>
                <w:b/>
                <w:bCs/>
                <w:color w:val="000000" w:themeColor="text1"/>
              </w:rPr>
              <w:t>X</w:t>
            </w:r>
            <w:r w:rsidRPr="0045791C">
              <w:rPr>
                <w:rFonts w:ascii="Times New Roman" w:eastAsiaTheme="minorHAnsi" w:hAnsi="Times New Roman" w:cs="B Mitra"/>
                <w:color w:val="000000" w:themeColor="text1"/>
                <w:vertAlign w:val="superscript"/>
              </w:rPr>
              <w:t xml:space="preserve">2 </w:t>
            </w:r>
            <w:r w:rsidRPr="0045791C">
              <w:rPr>
                <w:rFonts w:ascii="Times New Roman" w:eastAsiaTheme="minorHAnsi" w:hAnsi="Times New Roman" w:cs="B Mitra"/>
                <w:b/>
                <w:bCs/>
                <w:color w:val="000000" w:themeColor="text1"/>
              </w:rPr>
              <w:t>/</w:t>
            </w:r>
            <w:r w:rsidRPr="0045791C">
              <w:rPr>
                <w:rFonts w:ascii="Times New Roman" w:eastAsiaTheme="minorHAnsi" w:hAnsi="Times New Roman" w:cs="B Mitra"/>
                <w:color w:val="000000" w:themeColor="text1"/>
                <w:vertAlign w:val="superscript"/>
              </w:rPr>
              <w:t xml:space="preserve"> </w:t>
            </w:r>
            <w:r w:rsidRPr="0045791C">
              <w:rPr>
                <w:rFonts w:ascii="Times New Roman" w:eastAsiaTheme="minorHAnsi" w:hAnsi="Times New Roman" w:cs="B Mitra"/>
                <w:b/>
                <w:bCs/>
                <w:color w:val="000000" w:themeColor="text1"/>
              </w:rPr>
              <w:t>df</w:t>
            </w:r>
          </w:p>
        </w:tc>
        <w:tc>
          <w:tcPr>
            <w:tcW w:w="1057"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b/>
                <w:bCs/>
                <w:color w:val="000000" w:themeColor="text1"/>
                <w:rtl/>
              </w:rPr>
            </w:pPr>
            <w:r w:rsidRPr="0045791C">
              <w:rPr>
                <w:rFonts w:ascii="Times New Roman" w:eastAsiaTheme="minorHAnsi" w:hAnsi="Times New Roman" w:cs="B Mitra"/>
                <w:b/>
                <w:bCs/>
                <w:color w:val="000000" w:themeColor="text1"/>
              </w:rPr>
              <w:t>GFI</w:t>
            </w:r>
          </w:p>
        </w:tc>
        <w:tc>
          <w:tcPr>
            <w:tcW w:w="904"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b/>
                <w:bCs/>
                <w:color w:val="000000" w:themeColor="text1"/>
                <w:rtl/>
              </w:rPr>
            </w:pPr>
            <w:r w:rsidRPr="0045791C">
              <w:rPr>
                <w:rFonts w:ascii="Times New Roman" w:eastAsiaTheme="minorHAnsi" w:hAnsi="Times New Roman" w:cs="B Mitra"/>
                <w:b/>
                <w:bCs/>
                <w:color w:val="000000" w:themeColor="text1"/>
              </w:rPr>
              <w:t>AGFI</w:t>
            </w:r>
          </w:p>
        </w:tc>
        <w:tc>
          <w:tcPr>
            <w:tcW w:w="754"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b/>
                <w:bCs/>
                <w:color w:val="000000" w:themeColor="text1"/>
                <w:rtl/>
              </w:rPr>
            </w:pPr>
            <w:r w:rsidRPr="0045791C">
              <w:rPr>
                <w:rFonts w:ascii="Times New Roman" w:eastAsiaTheme="minorHAnsi" w:hAnsi="Times New Roman" w:cs="B Mitra"/>
                <w:b/>
                <w:bCs/>
                <w:color w:val="000000" w:themeColor="text1"/>
              </w:rPr>
              <w:t>IFI</w:t>
            </w:r>
          </w:p>
        </w:tc>
        <w:tc>
          <w:tcPr>
            <w:tcW w:w="754"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b/>
                <w:bCs/>
                <w:color w:val="000000" w:themeColor="text1"/>
              </w:rPr>
            </w:pPr>
            <w:r w:rsidRPr="0045791C">
              <w:rPr>
                <w:rFonts w:ascii="Times New Roman" w:eastAsiaTheme="minorHAnsi" w:hAnsi="Times New Roman" w:cs="B Mitra"/>
                <w:b/>
                <w:bCs/>
                <w:color w:val="000000" w:themeColor="text1"/>
              </w:rPr>
              <w:t>TLI</w:t>
            </w:r>
          </w:p>
        </w:tc>
        <w:tc>
          <w:tcPr>
            <w:tcW w:w="1021"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b/>
                <w:bCs/>
                <w:color w:val="000000" w:themeColor="text1"/>
              </w:rPr>
            </w:pPr>
            <w:r w:rsidRPr="0045791C">
              <w:rPr>
                <w:rFonts w:ascii="Times New Roman" w:eastAsiaTheme="minorHAnsi" w:hAnsi="Times New Roman" w:cs="B Mitra"/>
                <w:b/>
                <w:bCs/>
                <w:color w:val="000000" w:themeColor="text1"/>
              </w:rPr>
              <w:t>CFI</w:t>
            </w:r>
          </w:p>
        </w:tc>
        <w:tc>
          <w:tcPr>
            <w:tcW w:w="1056"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b/>
                <w:bCs/>
                <w:color w:val="000000" w:themeColor="text1"/>
                <w:rtl/>
              </w:rPr>
            </w:pPr>
            <w:r w:rsidRPr="0045791C">
              <w:rPr>
                <w:rFonts w:ascii="Times New Roman" w:eastAsiaTheme="minorHAnsi" w:hAnsi="Times New Roman" w:cs="B Mitra"/>
                <w:b/>
                <w:bCs/>
                <w:color w:val="000000" w:themeColor="text1"/>
              </w:rPr>
              <w:t>RMSEA</w:t>
            </w:r>
          </w:p>
        </w:tc>
        <w:tc>
          <w:tcPr>
            <w:tcW w:w="1339"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b/>
                <w:bCs/>
                <w:color w:val="000000" w:themeColor="text1"/>
                <w:rtl/>
              </w:rPr>
            </w:pPr>
            <w:r w:rsidRPr="0045791C">
              <w:rPr>
                <w:rFonts w:ascii="Times New Roman" w:eastAsiaTheme="minorHAnsi" w:hAnsi="Times New Roman" w:cs="B Mitra"/>
                <w:b/>
                <w:bCs/>
                <w:color w:val="000000" w:themeColor="text1"/>
              </w:rPr>
              <w:t>P CLOSE</w:t>
            </w:r>
          </w:p>
        </w:tc>
      </w:tr>
      <w:tr w:rsidR="0045791C" w:rsidRPr="0045791C" w:rsidTr="00A05A1C">
        <w:trPr>
          <w:trHeight w:val="479"/>
          <w:jc w:val="center"/>
        </w:trPr>
        <w:tc>
          <w:tcPr>
            <w:tcW w:w="1010" w:type="dxa"/>
            <w:tcBorders>
              <w:top w:val="single" w:sz="4" w:space="0" w:color="auto"/>
              <w:bottom w:val="single" w:sz="4" w:space="0" w:color="auto"/>
            </w:tcBorders>
            <w:vAlign w:val="center"/>
          </w:tcPr>
          <w:p w:rsidR="00FA1471" w:rsidRPr="0045791C" w:rsidRDefault="00FA1471" w:rsidP="00A05A1C">
            <w:pPr>
              <w:bidi/>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مقدار</w:t>
            </w:r>
          </w:p>
        </w:tc>
        <w:tc>
          <w:tcPr>
            <w:tcW w:w="1056"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lang w:bidi="fa-IR"/>
              </w:rPr>
              <w:t>85</w:t>
            </w:r>
            <w:r w:rsidRPr="0045791C">
              <w:rPr>
                <w:rFonts w:ascii="Times New Roman" w:eastAsiaTheme="minorHAnsi" w:hAnsi="Times New Roman" w:cs="B Mitra" w:hint="cs"/>
                <w:color w:val="000000" w:themeColor="text1"/>
                <w:rtl/>
              </w:rPr>
              <w:t>/1</w:t>
            </w:r>
          </w:p>
        </w:tc>
        <w:tc>
          <w:tcPr>
            <w:tcW w:w="1057"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94/0</w:t>
            </w:r>
          </w:p>
        </w:tc>
        <w:tc>
          <w:tcPr>
            <w:tcW w:w="904"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lang w:bidi="fa-IR"/>
              </w:rPr>
            </w:pPr>
            <w:r w:rsidRPr="0045791C">
              <w:rPr>
                <w:rFonts w:ascii="Times New Roman" w:eastAsiaTheme="minorHAnsi" w:hAnsi="Times New Roman" w:cs="B Mitra" w:hint="cs"/>
                <w:color w:val="000000" w:themeColor="text1"/>
                <w:rtl/>
                <w:lang w:bidi="fa-IR"/>
              </w:rPr>
              <w:t>91/0</w:t>
            </w:r>
          </w:p>
        </w:tc>
        <w:tc>
          <w:tcPr>
            <w:tcW w:w="754"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97/0</w:t>
            </w:r>
          </w:p>
        </w:tc>
        <w:tc>
          <w:tcPr>
            <w:tcW w:w="754"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97/0</w:t>
            </w:r>
          </w:p>
        </w:tc>
        <w:tc>
          <w:tcPr>
            <w:tcW w:w="1021"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98/0</w:t>
            </w:r>
          </w:p>
        </w:tc>
        <w:tc>
          <w:tcPr>
            <w:tcW w:w="1056"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05/0</w:t>
            </w:r>
          </w:p>
        </w:tc>
        <w:tc>
          <w:tcPr>
            <w:tcW w:w="1339" w:type="dxa"/>
            <w:tcBorders>
              <w:top w:val="single" w:sz="4" w:space="0" w:color="auto"/>
              <w:bottom w:val="single" w:sz="4" w:space="0" w:color="auto"/>
            </w:tcBorders>
            <w:vAlign w:val="center"/>
          </w:tcPr>
          <w:p w:rsidR="00FA1471" w:rsidRPr="0045791C" w:rsidRDefault="00FA1471" w:rsidP="00A05A1C">
            <w:pPr>
              <w:bidi/>
              <w:contextualSpacing/>
              <w:jc w:val="center"/>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22/0</w:t>
            </w:r>
          </w:p>
        </w:tc>
      </w:tr>
    </w:tbl>
    <w:p w:rsidR="00FA1471" w:rsidRPr="0045791C" w:rsidRDefault="00FA1471" w:rsidP="00FA1471">
      <w:pPr>
        <w:bidi/>
        <w:spacing w:after="0" w:line="240" w:lineRule="auto"/>
        <w:contextualSpacing/>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t>.</w:t>
      </w:r>
    </w:p>
    <w:p w:rsidR="00A05A1C" w:rsidRPr="0045791C" w:rsidRDefault="00A05A1C" w:rsidP="00A05A1C">
      <w:pPr>
        <w:bidi/>
        <w:spacing w:after="0" w:line="240" w:lineRule="auto"/>
        <w:contextualSpacing/>
        <w:jc w:val="both"/>
        <w:rPr>
          <w:rFonts w:ascii="Times New Roman" w:eastAsiaTheme="minorHAnsi" w:hAnsi="Times New Roman" w:cs="B Zar"/>
          <w:b/>
          <w:bCs/>
          <w:color w:val="000000" w:themeColor="text1"/>
          <w:szCs w:val="26"/>
          <w:rtl/>
        </w:rPr>
        <w:sectPr w:rsidR="00A05A1C" w:rsidRPr="0045791C" w:rsidSect="00FA1471">
          <w:footnotePr>
            <w:numRestart w:val="eachPage"/>
          </w:footnotePr>
          <w:type w:val="continuous"/>
          <w:pgSz w:w="11907" w:h="16840" w:code="9"/>
          <w:pgMar w:top="1009" w:right="1134" w:bottom="720" w:left="1134" w:header="720" w:footer="720" w:gutter="0"/>
          <w:cols w:space="720"/>
          <w:bidi/>
          <w:rtlGutter/>
          <w:docGrid w:linePitch="360"/>
        </w:sectPr>
      </w:pPr>
    </w:p>
    <w:p w:rsidR="00A05A1C" w:rsidRPr="0045791C" w:rsidRDefault="00A05A1C" w:rsidP="00A05A1C">
      <w:pPr>
        <w:bidi/>
        <w:spacing w:after="0" w:line="240" w:lineRule="auto"/>
        <w:ind w:firstLine="284"/>
        <w:contextualSpacing/>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lastRenderedPageBreak/>
        <w:t>بر اساس نتایج حاصل از آزمون مدل پژوهش، اثرات مستقیم، غیر مستقیم و کل بدست آمده برای متغیرهای پژوهش در شکل2 و جدول 3 ارائه شده است.</w:t>
      </w:r>
    </w:p>
    <w:p w:rsidR="00A05A1C" w:rsidRPr="0045791C" w:rsidRDefault="00A05A1C" w:rsidP="00A05A1C">
      <w:pPr>
        <w:bidi/>
        <w:spacing w:after="0" w:line="240" w:lineRule="auto"/>
        <w:contextualSpacing/>
        <w:jc w:val="both"/>
        <w:rPr>
          <w:rFonts w:ascii="Times New Roman" w:eastAsiaTheme="minorHAnsi" w:hAnsi="Times New Roman" w:cs="B Zar"/>
          <w:b/>
          <w:bCs/>
          <w:color w:val="000000" w:themeColor="text1"/>
          <w:szCs w:val="26"/>
          <w:rtl/>
        </w:rPr>
        <w:sectPr w:rsidR="00A05A1C" w:rsidRPr="0045791C" w:rsidSect="00A05A1C">
          <w:footnotePr>
            <w:numRestart w:val="eachPage"/>
          </w:footnotePr>
          <w:type w:val="continuous"/>
          <w:pgSz w:w="11907" w:h="16840" w:code="9"/>
          <w:pgMar w:top="1009" w:right="1134" w:bottom="720" w:left="1134" w:header="720" w:footer="720" w:gutter="0"/>
          <w:cols w:num="2" w:space="720"/>
          <w:bidi/>
          <w:rtlGutter/>
          <w:docGrid w:linePitch="360"/>
        </w:sectPr>
      </w:pPr>
    </w:p>
    <w:p w:rsidR="00A05A1C" w:rsidRPr="0045791C" w:rsidRDefault="00A05A1C" w:rsidP="00A05A1C">
      <w:pPr>
        <w:bidi/>
        <w:spacing w:after="0" w:line="240" w:lineRule="auto"/>
        <w:contextualSpacing/>
        <w:jc w:val="both"/>
        <w:rPr>
          <w:rFonts w:ascii="Times New Roman" w:eastAsiaTheme="minorHAnsi" w:hAnsi="Times New Roman" w:cs="B Zar"/>
          <w:b/>
          <w:bCs/>
          <w:color w:val="000000" w:themeColor="text1"/>
          <w:szCs w:val="26"/>
          <w:rtl/>
        </w:rPr>
      </w:pPr>
    </w:p>
    <w:p w:rsidR="00FA1471" w:rsidRPr="0045791C" w:rsidRDefault="00A05A1C" w:rsidP="00A05A1C">
      <w:pPr>
        <w:bidi/>
        <w:spacing w:after="0" w:line="240" w:lineRule="auto"/>
        <w:jc w:val="both"/>
        <w:rPr>
          <w:rFonts w:ascii="Times New Roman" w:eastAsiaTheme="minorHAnsi" w:hAnsi="Times New Roman" w:cs="B Zar"/>
          <w:noProof/>
          <w:color w:val="000000" w:themeColor="text1"/>
          <w:szCs w:val="26"/>
          <w:rtl/>
        </w:rPr>
      </w:pPr>
      <w:r w:rsidRPr="0045791C">
        <w:rPr>
          <w:rFonts w:ascii="Times New Roman" w:hAnsi="Times New Roman" w:cs="B Zar"/>
          <w:noProof/>
          <w:color w:val="000000" w:themeColor="text1"/>
          <w:szCs w:val="26"/>
        </w:rPr>
        <w:drawing>
          <wp:inline distT="0" distB="0" distL="0" distR="0" wp14:anchorId="3FAA87AC" wp14:editId="0C23AC4D">
            <wp:extent cx="6115050" cy="41571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srcRect b="3895"/>
                    <a:stretch/>
                  </pic:blipFill>
                  <pic:spPr bwMode="auto">
                    <a:xfrm>
                      <a:off x="0" y="0"/>
                      <a:ext cx="6115050" cy="4157133"/>
                    </a:xfrm>
                    <a:prstGeom prst="rect">
                      <a:avLst/>
                    </a:prstGeom>
                    <a:noFill/>
                    <a:ln>
                      <a:noFill/>
                    </a:ln>
                    <a:extLst>
                      <a:ext uri="{53640926-AAD7-44D8-BBD7-CCE9431645EC}">
                        <a14:shadowObscured xmlns:a14="http://schemas.microsoft.com/office/drawing/2010/main"/>
                      </a:ext>
                    </a:extLst>
                  </pic:spPr>
                </pic:pic>
              </a:graphicData>
            </a:graphic>
          </wp:inline>
        </w:drawing>
      </w:r>
    </w:p>
    <w:p w:rsidR="00A05A1C" w:rsidRPr="0045791C" w:rsidRDefault="00A05A1C" w:rsidP="00A05A1C">
      <w:pPr>
        <w:bidi/>
        <w:spacing w:after="0" w:line="240" w:lineRule="auto"/>
        <w:jc w:val="both"/>
        <w:rPr>
          <w:rFonts w:ascii="Times New Roman" w:eastAsiaTheme="minorHAnsi" w:hAnsi="Times New Roman" w:cs="B Zar"/>
          <w:noProof/>
          <w:color w:val="000000" w:themeColor="text1"/>
          <w:szCs w:val="26"/>
        </w:rPr>
      </w:pPr>
    </w:p>
    <w:p w:rsidR="00A05A1C" w:rsidRPr="0045791C" w:rsidRDefault="00A05A1C" w:rsidP="00A05A1C">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r w:rsidRPr="0045791C">
        <w:rPr>
          <w:rFonts w:ascii="Times New Roman" w:eastAsia="Times New Roman" w:hAnsi="Times New Roman" w:cs="B Mitra" w:hint="cs"/>
          <w:b/>
          <w:bCs/>
          <w:color w:val="000000" w:themeColor="text1"/>
          <w:sz w:val="18"/>
          <w:rtl/>
          <w:lang w:bidi="fa-IR"/>
        </w:rPr>
        <w:t>شکل 2. مدل تجربی پژوهش</w:t>
      </w:r>
    </w:p>
    <w:p w:rsidR="00A05A1C" w:rsidRPr="0045791C" w:rsidRDefault="00A05A1C" w:rsidP="00A05A1C">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p>
    <w:p w:rsidR="00A05A1C" w:rsidRPr="0045791C" w:rsidRDefault="00A05A1C">
      <w:pPr>
        <w:rPr>
          <w:rFonts w:ascii="Times New Roman" w:eastAsia="Times New Roman" w:hAnsi="Times New Roman" w:cs="B Mitra"/>
          <w:b/>
          <w:bCs/>
          <w:color w:val="000000" w:themeColor="text1"/>
          <w:sz w:val="18"/>
          <w:rtl/>
          <w:lang w:bidi="fa-IR"/>
        </w:rPr>
      </w:pPr>
      <w:r w:rsidRPr="0045791C">
        <w:rPr>
          <w:rFonts w:ascii="Times New Roman" w:eastAsia="Times New Roman" w:hAnsi="Times New Roman" w:cs="B Mitra"/>
          <w:b/>
          <w:bCs/>
          <w:color w:val="000000" w:themeColor="text1"/>
          <w:sz w:val="18"/>
          <w:rtl/>
          <w:lang w:bidi="fa-IR"/>
        </w:rPr>
        <w:br w:type="page"/>
      </w:r>
    </w:p>
    <w:p w:rsidR="00A05A1C" w:rsidRPr="0045791C" w:rsidRDefault="00A05A1C" w:rsidP="00A05A1C">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r w:rsidRPr="0045791C">
        <w:rPr>
          <w:rFonts w:ascii="Times New Roman" w:eastAsia="Times New Roman" w:hAnsi="Times New Roman" w:cs="B Mitra" w:hint="cs"/>
          <w:b/>
          <w:bCs/>
          <w:color w:val="000000" w:themeColor="text1"/>
          <w:sz w:val="18"/>
          <w:rtl/>
          <w:lang w:bidi="fa-IR"/>
        </w:rPr>
        <w:lastRenderedPageBreak/>
        <w:t>جدول 4. اثرات مستقیم، غیر مستقیم و کل متغیرهای پژوهش</w:t>
      </w:r>
    </w:p>
    <w:tbl>
      <w:tblPr>
        <w:tblStyle w:val="PlainTable4"/>
        <w:tblpPr w:leftFromText="180" w:rightFromText="180" w:vertAnchor="text" w:horzAnchor="margin" w:tblpXSpec="center" w:tblpY="184"/>
        <w:bidiVisual/>
        <w:tblW w:w="0" w:type="auto"/>
        <w:tblLook w:val="04A0" w:firstRow="1" w:lastRow="0" w:firstColumn="1" w:lastColumn="0" w:noHBand="0" w:noVBand="1"/>
      </w:tblPr>
      <w:tblGrid>
        <w:gridCol w:w="2558"/>
        <w:gridCol w:w="1080"/>
        <w:gridCol w:w="1080"/>
        <w:gridCol w:w="1080"/>
        <w:gridCol w:w="1080"/>
        <w:gridCol w:w="1005"/>
        <w:gridCol w:w="1065"/>
      </w:tblGrid>
      <w:tr w:rsidR="0045791C" w:rsidRPr="0045791C" w:rsidTr="004C0A92">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558" w:type="dxa"/>
            <w:tcBorders>
              <w:top w:val="single" w:sz="4" w:space="0" w:color="auto"/>
              <w:bottom w:val="single" w:sz="4" w:space="0" w:color="auto"/>
            </w:tcBorders>
            <w:vAlign w:val="center"/>
          </w:tcPr>
          <w:p w:rsidR="00A05A1C" w:rsidRPr="0045791C" w:rsidRDefault="00A05A1C" w:rsidP="004C0A92">
            <w:pPr>
              <w:bidi/>
              <w:contextualSpacing/>
              <w:jc w:val="center"/>
              <w:rPr>
                <w:rFonts w:ascii="Times New Roman" w:hAnsi="Times New Roman" w:cs="B Mitra"/>
                <w:b w:val="0"/>
                <w:bCs w:val="0"/>
                <w:color w:val="000000" w:themeColor="text1"/>
                <w:rtl/>
                <w:lang w:bidi="fa-IR"/>
              </w:rPr>
            </w:pPr>
            <w:r w:rsidRPr="0045791C">
              <w:rPr>
                <w:rFonts w:ascii="Times New Roman" w:hAnsi="Times New Roman" w:cs="B Mitra" w:hint="cs"/>
                <w:b w:val="0"/>
                <w:bCs w:val="0"/>
                <w:color w:val="000000" w:themeColor="text1"/>
                <w:rtl/>
                <w:lang w:bidi="fa-IR"/>
              </w:rPr>
              <w:t>مسیر</w:t>
            </w:r>
          </w:p>
        </w:tc>
        <w:tc>
          <w:tcPr>
            <w:tcW w:w="2160" w:type="dxa"/>
            <w:gridSpan w:val="2"/>
            <w:tcBorders>
              <w:top w:val="single" w:sz="4" w:space="0" w:color="auto"/>
              <w:bottom w:val="single" w:sz="4" w:space="0" w:color="auto"/>
            </w:tcBorders>
            <w:vAlign w:val="center"/>
          </w:tcPr>
          <w:p w:rsidR="00A05A1C" w:rsidRPr="0045791C" w:rsidRDefault="00A05A1C" w:rsidP="004C0A92">
            <w:pPr>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b w:val="0"/>
                <w:bCs w:val="0"/>
                <w:color w:val="000000" w:themeColor="text1"/>
                <w:rtl/>
              </w:rPr>
            </w:pPr>
            <w:r w:rsidRPr="0045791C">
              <w:rPr>
                <w:rFonts w:ascii="Times New Roman" w:hAnsi="Times New Roman" w:cs="B Mitra" w:hint="cs"/>
                <w:b w:val="0"/>
                <w:bCs w:val="0"/>
                <w:color w:val="000000" w:themeColor="text1"/>
                <w:rtl/>
              </w:rPr>
              <w:t>اثر مستقیم</w:t>
            </w:r>
          </w:p>
        </w:tc>
        <w:tc>
          <w:tcPr>
            <w:tcW w:w="2160" w:type="dxa"/>
            <w:gridSpan w:val="2"/>
            <w:tcBorders>
              <w:top w:val="single" w:sz="4" w:space="0" w:color="auto"/>
              <w:bottom w:val="single" w:sz="4" w:space="0" w:color="auto"/>
            </w:tcBorders>
            <w:vAlign w:val="center"/>
          </w:tcPr>
          <w:p w:rsidR="00A05A1C" w:rsidRPr="0045791C" w:rsidRDefault="00A05A1C" w:rsidP="004C0A92">
            <w:pPr>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b w:val="0"/>
                <w:bCs w:val="0"/>
                <w:color w:val="000000" w:themeColor="text1"/>
                <w:rtl/>
              </w:rPr>
            </w:pPr>
            <w:r w:rsidRPr="0045791C">
              <w:rPr>
                <w:rFonts w:ascii="Times New Roman" w:hAnsi="Times New Roman" w:cs="B Mitra" w:hint="cs"/>
                <w:b w:val="0"/>
                <w:bCs w:val="0"/>
                <w:color w:val="000000" w:themeColor="text1"/>
                <w:rtl/>
              </w:rPr>
              <w:t>اثر غیرمستقیم</w:t>
            </w:r>
          </w:p>
        </w:tc>
        <w:tc>
          <w:tcPr>
            <w:tcW w:w="2070" w:type="dxa"/>
            <w:gridSpan w:val="2"/>
            <w:tcBorders>
              <w:top w:val="single" w:sz="4" w:space="0" w:color="auto"/>
              <w:bottom w:val="single" w:sz="4" w:space="0" w:color="auto"/>
            </w:tcBorders>
            <w:vAlign w:val="center"/>
          </w:tcPr>
          <w:p w:rsidR="00A05A1C" w:rsidRPr="0045791C" w:rsidRDefault="00A05A1C" w:rsidP="004C0A92">
            <w:pPr>
              <w:bidi/>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Mitra"/>
                <w:b w:val="0"/>
                <w:bCs w:val="0"/>
                <w:color w:val="000000" w:themeColor="text1"/>
                <w:rtl/>
              </w:rPr>
            </w:pPr>
            <w:r w:rsidRPr="0045791C">
              <w:rPr>
                <w:rFonts w:ascii="Times New Roman" w:hAnsi="Times New Roman" w:cs="B Mitra" w:hint="cs"/>
                <w:b w:val="0"/>
                <w:bCs w:val="0"/>
                <w:color w:val="000000" w:themeColor="text1"/>
                <w:rtl/>
              </w:rPr>
              <w:t>اثر کل</w:t>
            </w:r>
          </w:p>
        </w:tc>
      </w:tr>
      <w:tr w:rsidR="0045791C" w:rsidRPr="0045791C" w:rsidTr="004C0A92">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558" w:type="dxa"/>
            <w:vMerge w:val="restart"/>
            <w:vAlign w:val="center"/>
          </w:tcPr>
          <w:p w:rsidR="00A05A1C" w:rsidRPr="0045791C" w:rsidRDefault="00A05A1C" w:rsidP="004C0A92">
            <w:pPr>
              <w:bidi/>
              <w:jc w:val="center"/>
              <w:rPr>
                <w:rFonts w:ascii="Times New Roman" w:hAnsi="Times New Roman" w:cs="B Mitra"/>
                <w:b w:val="0"/>
                <w:bCs w:val="0"/>
                <w:color w:val="000000" w:themeColor="text1"/>
                <w:rtl/>
              </w:rPr>
            </w:pPr>
            <w:r w:rsidRPr="0045791C">
              <w:rPr>
                <w:rFonts w:ascii="Times New Roman" w:hAnsi="Times New Roman" w:cs="B Mitra" w:hint="cs"/>
                <w:b w:val="0"/>
                <w:bCs w:val="0"/>
                <w:color w:val="000000" w:themeColor="text1"/>
                <w:rtl/>
              </w:rPr>
              <w:t>هوش  بر خردمندی</w:t>
            </w:r>
          </w:p>
        </w:tc>
        <w:tc>
          <w:tcPr>
            <w:tcW w:w="1080"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color w:val="000000" w:themeColor="text1"/>
              </w:rPr>
              <w:t>Β</w:t>
            </w:r>
          </w:p>
        </w:tc>
        <w:tc>
          <w:tcPr>
            <w:tcW w:w="1080"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color w:val="000000" w:themeColor="text1"/>
              </w:rPr>
              <w:t>P</w:t>
            </w:r>
          </w:p>
        </w:tc>
        <w:tc>
          <w:tcPr>
            <w:tcW w:w="1080"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color w:val="000000" w:themeColor="text1"/>
              </w:rPr>
              <w:t>Β</w:t>
            </w:r>
          </w:p>
        </w:tc>
        <w:tc>
          <w:tcPr>
            <w:tcW w:w="1080" w:type="dxa"/>
            <w:tcBorders>
              <w:top w:val="single" w:sz="4" w:space="0" w:color="auto"/>
            </w:tcBorders>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color w:val="000000" w:themeColor="text1"/>
              </w:rPr>
              <w:t>P</w:t>
            </w:r>
          </w:p>
        </w:tc>
        <w:tc>
          <w:tcPr>
            <w:tcW w:w="1005" w:type="dxa"/>
            <w:tcBorders>
              <w:top w:val="single" w:sz="4" w:space="0" w:color="auto"/>
            </w:tcBorders>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color w:val="000000" w:themeColor="text1"/>
              </w:rPr>
              <w:t>β</w:t>
            </w:r>
          </w:p>
        </w:tc>
        <w:tc>
          <w:tcPr>
            <w:tcW w:w="1065" w:type="dxa"/>
            <w:tcBorders>
              <w:top w:val="single" w:sz="4" w:space="0" w:color="auto"/>
            </w:tcBorders>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color w:val="000000" w:themeColor="text1"/>
              </w:rPr>
              <w:t>P</w:t>
            </w:r>
          </w:p>
        </w:tc>
      </w:tr>
      <w:tr w:rsidR="0045791C" w:rsidRPr="0045791C" w:rsidTr="004C0A92">
        <w:trPr>
          <w:trHeight w:val="87"/>
        </w:trPr>
        <w:tc>
          <w:tcPr>
            <w:cnfStyle w:val="001000000000" w:firstRow="0" w:lastRow="0" w:firstColumn="1" w:lastColumn="0" w:oddVBand="0" w:evenVBand="0" w:oddHBand="0" w:evenHBand="0" w:firstRowFirstColumn="0" w:firstRowLastColumn="0" w:lastRowFirstColumn="0" w:lastRowLastColumn="0"/>
            <w:tcW w:w="2558" w:type="dxa"/>
            <w:vMerge/>
            <w:vAlign w:val="center"/>
          </w:tcPr>
          <w:p w:rsidR="00A05A1C" w:rsidRPr="0045791C" w:rsidRDefault="00A05A1C" w:rsidP="004C0A92">
            <w:pPr>
              <w:bidi/>
              <w:jc w:val="center"/>
              <w:rPr>
                <w:rFonts w:ascii="Times New Roman" w:hAnsi="Times New Roman" w:cs="B Mitra"/>
                <w:b w:val="0"/>
                <w:bCs w:val="0"/>
                <w:color w:val="000000" w:themeColor="text1"/>
                <w:rtl/>
              </w:rPr>
            </w:pPr>
          </w:p>
        </w:tc>
        <w:tc>
          <w:tcPr>
            <w:tcW w:w="1080" w:type="dxa"/>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vertAlign w:val="superscript"/>
                <w:rtl/>
              </w:rPr>
            </w:pPr>
            <w:r w:rsidRPr="0045791C">
              <w:rPr>
                <w:rFonts w:ascii="Times New Roman" w:hAnsi="Times New Roman" w:cs="B Mitra" w:hint="cs"/>
                <w:color w:val="000000" w:themeColor="text1"/>
                <w:vertAlign w:val="superscript"/>
                <w:rtl/>
              </w:rPr>
              <w:t>*</w:t>
            </w:r>
            <w:r w:rsidRPr="0045791C">
              <w:rPr>
                <w:rFonts w:ascii="Times New Roman" w:hAnsi="Times New Roman" w:cs="B Mitra" w:hint="cs"/>
                <w:color w:val="000000" w:themeColor="text1"/>
                <w:rtl/>
              </w:rPr>
              <w:t>4</w:t>
            </w:r>
            <w:r w:rsidRPr="0045791C">
              <w:rPr>
                <w:rFonts w:ascii="Times New Roman" w:hAnsi="Times New Roman" w:cs="B Mitra" w:hint="cs"/>
                <w:color w:val="000000" w:themeColor="text1"/>
                <w:rtl/>
                <w:lang w:bidi="fa-IR"/>
              </w:rPr>
              <w:t>3</w:t>
            </w:r>
            <w:r w:rsidRPr="0045791C">
              <w:rPr>
                <w:rFonts w:ascii="Times New Roman" w:hAnsi="Times New Roman" w:cs="B Mitra" w:hint="cs"/>
                <w:color w:val="000000" w:themeColor="text1"/>
                <w:rtl/>
              </w:rPr>
              <w:t>/0</w:t>
            </w:r>
          </w:p>
        </w:tc>
        <w:tc>
          <w:tcPr>
            <w:tcW w:w="1080" w:type="dxa"/>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vertAlign w:val="superscript"/>
                <w:rtl/>
              </w:rPr>
            </w:pPr>
            <w:r w:rsidRPr="0045791C">
              <w:rPr>
                <w:rFonts w:ascii="Times New Roman" w:hAnsi="Times New Roman" w:cs="B Mitra" w:hint="cs"/>
                <w:color w:val="000000" w:themeColor="text1"/>
                <w:rtl/>
              </w:rPr>
              <w:t>01/0</w:t>
            </w:r>
          </w:p>
        </w:tc>
        <w:tc>
          <w:tcPr>
            <w:tcW w:w="1080" w:type="dxa"/>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vertAlign w:val="superscript"/>
                <w:rtl/>
              </w:rPr>
            </w:pPr>
            <w:r w:rsidRPr="0045791C">
              <w:rPr>
                <w:rFonts w:ascii="Times New Roman" w:hAnsi="Times New Roman" w:cs="B Mitra" w:hint="cs"/>
                <w:color w:val="000000" w:themeColor="text1"/>
                <w:vertAlign w:val="superscript"/>
                <w:rtl/>
              </w:rPr>
              <w:t>**</w:t>
            </w:r>
            <w:r w:rsidRPr="0045791C">
              <w:rPr>
                <w:rFonts w:ascii="Times New Roman" w:hAnsi="Times New Roman" w:cs="B Mitra" w:hint="cs"/>
                <w:color w:val="000000" w:themeColor="text1"/>
                <w:rtl/>
              </w:rPr>
              <w:t>18/0</w:t>
            </w:r>
          </w:p>
        </w:tc>
        <w:tc>
          <w:tcPr>
            <w:tcW w:w="1080" w:type="dxa"/>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vertAlign w:val="superscript"/>
                <w:rtl/>
              </w:rPr>
            </w:pPr>
            <w:r w:rsidRPr="0045791C">
              <w:rPr>
                <w:rFonts w:ascii="Times New Roman" w:hAnsi="Times New Roman" w:cs="B Mitra" w:hint="cs"/>
                <w:color w:val="000000" w:themeColor="text1"/>
                <w:vertAlign w:val="superscript"/>
                <w:rtl/>
              </w:rPr>
              <w:t>001/0</w:t>
            </w:r>
          </w:p>
        </w:tc>
        <w:tc>
          <w:tcPr>
            <w:tcW w:w="1005" w:type="dxa"/>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vertAlign w:val="superscript"/>
                <w:rtl/>
              </w:rPr>
            </w:pPr>
            <w:r w:rsidRPr="0045791C">
              <w:rPr>
                <w:rFonts w:ascii="Times New Roman" w:hAnsi="Times New Roman" w:cs="B Mitra" w:hint="cs"/>
                <w:color w:val="000000" w:themeColor="text1"/>
                <w:vertAlign w:val="superscript"/>
                <w:rtl/>
              </w:rPr>
              <w:t>**</w:t>
            </w:r>
            <w:r w:rsidRPr="0045791C">
              <w:rPr>
                <w:rFonts w:ascii="Times New Roman" w:hAnsi="Times New Roman" w:cs="B Mitra" w:hint="cs"/>
                <w:color w:val="000000" w:themeColor="text1"/>
                <w:rtl/>
              </w:rPr>
              <w:t>61/0</w:t>
            </w:r>
          </w:p>
        </w:tc>
        <w:tc>
          <w:tcPr>
            <w:tcW w:w="1065" w:type="dxa"/>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vertAlign w:val="superscript"/>
                <w:rtl/>
              </w:rPr>
            </w:pPr>
            <w:r w:rsidRPr="0045791C">
              <w:rPr>
                <w:rFonts w:ascii="Times New Roman" w:hAnsi="Times New Roman" w:cs="B Mitra" w:hint="cs"/>
                <w:color w:val="000000" w:themeColor="text1"/>
                <w:rtl/>
              </w:rPr>
              <w:t>001/0</w:t>
            </w:r>
          </w:p>
        </w:tc>
      </w:tr>
      <w:tr w:rsidR="0045791C" w:rsidRPr="0045791C" w:rsidTr="004C0A92">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558" w:type="dxa"/>
            <w:vAlign w:val="center"/>
          </w:tcPr>
          <w:p w:rsidR="00A05A1C" w:rsidRPr="0045791C" w:rsidRDefault="00A05A1C" w:rsidP="004C0A92">
            <w:pPr>
              <w:bidi/>
              <w:jc w:val="center"/>
              <w:rPr>
                <w:rFonts w:ascii="Times New Roman" w:hAnsi="Times New Roman" w:cs="B Mitra"/>
                <w:b w:val="0"/>
                <w:bCs w:val="0"/>
                <w:color w:val="000000" w:themeColor="text1"/>
                <w:rtl/>
              </w:rPr>
            </w:pPr>
            <w:r w:rsidRPr="0045791C">
              <w:rPr>
                <w:rFonts w:ascii="Times New Roman" w:hAnsi="Times New Roman" w:cs="B Mitra" w:hint="cs"/>
                <w:b w:val="0"/>
                <w:bCs w:val="0"/>
                <w:color w:val="000000" w:themeColor="text1"/>
                <w:rtl/>
              </w:rPr>
              <w:t>هوش بر فراشناخت</w:t>
            </w:r>
          </w:p>
        </w:tc>
        <w:tc>
          <w:tcPr>
            <w:tcW w:w="1080"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vertAlign w:val="superscript"/>
                <w:rtl/>
              </w:rPr>
              <w:t>**</w:t>
            </w:r>
            <w:r w:rsidRPr="0045791C">
              <w:rPr>
                <w:rFonts w:ascii="Times New Roman" w:hAnsi="Times New Roman" w:cs="B Mitra" w:hint="cs"/>
                <w:color w:val="000000" w:themeColor="text1"/>
                <w:rtl/>
              </w:rPr>
              <w:t>62/0</w:t>
            </w:r>
          </w:p>
        </w:tc>
        <w:tc>
          <w:tcPr>
            <w:tcW w:w="1080"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001/0</w:t>
            </w:r>
          </w:p>
        </w:tc>
        <w:tc>
          <w:tcPr>
            <w:tcW w:w="1080"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w:t>
            </w:r>
          </w:p>
        </w:tc>
        <w:tc>
          <w:tcPr>
            <w:tcW w:w="1080"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w:t>
            </w:r>
          </w:p>
        </w:tc>
        <w:tc>
          <w:tcPr>
            <w:tcW w:w="1005"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vertAlign w:val="superscript"/>
                <w:rtl/>
              </w:rPr>
              <w:t>**</w:t>
            </w:r>
            <w:r w:rsidRPr="0045791C">
              <w:rPr>
                <w:rFonts w:ascii="Times New Roman" w:hAnsi="Times New Roman" w:cs="B Mitra" w:hint="cs"/>
                <w:color w:val="000000" w:themeColor="text1"/>
                <w:rtl/>
              </w:rPr>
              <w:t>62/0</w:t>
            </w:r>
          </w:p>
        </w:tc>
        <w:tc>
          <w:tcPr>
            <w:tcW w:w="1065" w:type="dxa"/>
            <w:vAlign w:val="center"/>
          </w:tcPr>
          <w:p w:rsidR="00A05A1C" w:rsidRPr="0045791C" w:rsidRDefault="00A05A1C" w:rsidP="004C0A92">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001/0</w:t>
            </w:r>
          </w:p>
        </w:tc>
      </w:tr>
      <w:tr w:rsidR="0045791C" w:rsidRPr="0045791C" w:rsidTr="004C0A92">
        <w:trPr>
          <w:trHeight w:val="89"/>
        </w:trPr>
        <w:tc>
          <w:tcPr>
            <w:cnfStyle w:val="001000000000" w:firstRow="0" w:lastRow="0" w:firstColumn="1" w:lastColumn="0" w:oddVBand="0" w:evenVBand="0" w:oddHBand="0" w:evenHBand="0" w:firstRowFirstColumn="0" w:firstRowLastColumn="0" w:lastRowFirstColumn="0" w:lastRowLastColumn="0"/>
            <w:tcW w:w="2558" w:type="dxa"/>
            <w:tcBorders>
              <w:bottom w:val="single" w:sz="4" w:space="0" w:color="auto"/>
            </w:tcBorders>
            <w:vAlign w:val="center"/>
          </w:tcPr>
          <w:p w:rsidR="00A05A1C" w:rsidRPr="0045791C" w:rsidRDefault="00A05A1C" w:rsidP="004C0A92">
            <w:pPr>
              <w:bidi/>
              <w:jc w:val="center"/>
              <w:rPr>
                <w:rFonts w:ascii="Times New Roman" w:hAnsi="Times New Roman" w:cs="B Mitra"/>
                <w:b w:val="0"/>
                <w:bCs w:val="0"/>
                <w:color w:val="000000" w:themeColor="text1"/>
                <w:rtl/>
              </w:rPr>
            </w:pPr>
            <w:r w:rsidRPr="0045791C">
              <w:rPr>
                <w:rFonts w:ascii="Times New Roman" w:hAnsi="Times New Roman" w:cs="B Mitra" w:hint="cs"/>
                <w:b w:val="0"/>
                <w:bCs w:val="0"/>
                <w:color w:val="000000" w:themeColor="text1"/>
                <w:rtl/>
              </w:rPr>
              <w:t>فراشناخت بر خردمندی</w:t>
            </w:r>
          </w:p>
        </w:tc>
        <w:tc>
          <w:tcPr>
            <w:tcW w:w="1080" w:type="dxa"/>
            <w:tcBorders>
              <w:bottom w:val="single" w:sz="4" w:space="0" w:color="auto"/>
            </w:tcBorders>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vertAlign w:val="superscript"/>
                <w:rtl/>
              </w:rPr>
              <w:t>**</w:t>
            </w:r>
            <w:r w:rsidRPr="0045791C">
              <w:rPr>
                <w:rFonts w:ascii="Times New Roman" w:hAnsi="Times New Roman" w:cs="B Mitra" w:hint="cs"/>
                <w:color w:val="000000" w:themeColor="text1"/>
                <w:rtl/>
              </w:rPr>
              <w:t>29/0</w:t>
            </w:r>
          </w:p>
        </w:tc>
        <w:tc>
          <w:tcPr>
            <w:tcW w:w="1080" w:type="dxa"/>
            <w:tcBorders>
              <w:bottom w:val="single" w:sz="4" w:space="0" w:color="auto"/>
            </w:tcBorders>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001/0</w:t>
            </w:r>
          </w:p>
        </w:tc>
        <w:tc>
          <w:tcPr>
            <w:tcW w:w="1080" w:type="dxa"/>
            <w:tcBorders>
              <w:bottom w:val="single" w:sz="4" w:space="0" w:color="auto"/>
            </w:tcBorders>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w:t>
            </w:r>
          </w:p>
        </w:tc>
        <w:tc>
          <w:tcPr>
            <w:tcW w:w="1080" w:type="dxa"/>
            <w:tcBorders>
              <w:bottom w:val="single" w:sz="4" w:space="0" w:color="auto"/>
            </w:tcBorders>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w:t>
            </w:r>
          </w:p>
        </w:tc>
        <w:tc>
          <w:tcPr>
            <w:tcW w:w="1005" w:type="dxa"/>
            <w:tcBorders>
              <w:bottom w:val="single" w:sz="4" w:space="0" w:color="auto"/>
            </w:tcBorders>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vertAlign w:val="superscript"/>
                <w:rtl/>
              </w:rPr>
              <w:t>**</w:t>
            </w:r>
            <w:r w:rsidRPr="0045791C">
              <w:rPr>
                <w:rFonts w:ascii="Times New Roman" w:hAnsi="Times New Roman" w:cs="B Mitra" w:hint="cs"/>
                <w:color w:val="000000" w:themeColor="text1"/>
                <w:rtl/>
              </w:rPr>
              <w:t>29/0</w:t>
            </w:r>
          </w:p>
        </w:tc>
        <w:tc>
          <w:tcPr>
            <w:tcW w:w="1065" w:type="dxa"/>
            <w:tcBorders>
              <w:bottom w:val="single" w:sz="4" w:space="0" w:color="auto"/>
            </w:tcBorders>
            <w:vAlign w:val="center"/>
          </w:tcPr>
          <w:p w:rsidR="00A05A1C" w:rsidRPr="0045791C" w:rsidRDefault="00A05A1C" w:rsidP="004C0A9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Mitra"/>
                <w:color w:val="000000" w:themeColor="text1"/>
                <w:rtl/>
              </w:rPr>
            </w:pPr>
            <w:r w:rsidRPr="0045791C">
              <w:rPr>
                <w:rFonts w:ascii="Times New Roman" w:hAnsi="Times New Roman" w:cs="B Mitra" w:hint="cs"/>
                <w:color w:val="000000" w:themeColor="text1"/>
                <w:rtl/>
              </w:rPr>
              <w:t>001/0</w:t>
            </w:r>
          </w:p>
        </w:tc>
      </w:tr>
    </w:tbl>
    <w:p w:rsidR="00A05A1C" w:rsidRPr="0045791C" w:rsidRDefault="00A05A1C" w:rsidP="00A05A1C">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p>
    <w:p w:rsidR="00A05A1C" w:rsidRPr="0045791C" w:rsidRDefault="00A05A1C" w:rsidP="00FA1471">
      <w:pPr>
        <w:autoSpaceDE w:val="0"/>
        <w:autoSpaceDN w:val="0"/>
        <w:bidi/>
        <w:adjustRightInd w:val="0"/>
        <w:spacing w:after="0" w:line="240" w:lineRule="auto"/>
        <w:jc w:val="both"/>
        <w:rPr>
          <w:rFonts w:asciiTheme="majorBidi" w:eastAsiaTheme="minorHAnsi" w:hAnsiTheme="majorBidi" w:cstheme="majorBidi"/>
          <w:color w:val="000000" w:themeColor="text1"/>
          <w:sz w:val="20"/>
          <w:szCs w:val="20"/>
          <w:rtl/>
          <w:lang w:bidi="fa-IR"/>
        </w:rPr>
        <w:sectPr w:rsidR="00A05A1C" w:rsidRPr="0045791C" w:rsidSect="00A05A1C">
          <w:footnotePr>
            <w:numRestart w:val="eachPage"/>
          </w:footnotePr>
          <w:type w:val="continuous"/>
          <w:pgSz w:w="11907" w:h="16840" w:code="9"/>
          <w:pgMar w:top="1009" w:right="1134" w:bottom="720" w:left="1134" w:header="720" w:footer="720" w:gutter="0"/>
          <w:cols w:space="720"/>
          <w:bidi/>
          <w:rtlGutter/>
          <w:docGrid w:linePitch="360"/>
        </w:sectPr>
      </w:pPr>
    </w:p>
    <w:p w:rsidR="00A05A1C" w:rsidRPr="0045791C" w:rsidRDefault="00A05A1C" w:rsidP="00A05A1C">
      <w:pPr>
        <w:bidi/>
        <w:spacing w:after="0" w:line="240" w:lineRule="auto"/>
        <w:ind w:firstLine="284"/>
        <w:contextualSpacing/>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lastRenderedPageBreak/>
        <w:t>نتایج جدول 3 حاکی از آن است که در هوش موفق بر خردمندی (01/0=</w:t>
      </w:r>
      <w:r w:rsidRPr="0045791C">
        <w:rPr>
          <w:rFonts w:ascii="Times New Roman" w:eastAsiaTheme="minorHAnsi" w:hAnsi="Times New Roman" w:cs="B Zar"/>
          <w:color w:val="000000" w:themeColor="text1"/>
          <w:szCs w:val="26"/>
        </w:rPr>
        <w:t>p</w:t>
      </w:r>
      <w:r w:rsidRPr="0045791C">
        <w:rPr>
          <w:rFonts w:ascii="Times New Roman" w:eastAsiaTheme="minorHAnsi" w:hAnsi="Times New Roman" w:cs="B Zar" w:hint="cs"/>
          <w:color w:val="000000" w:themeColor="text1"/>
          <w:szCs w:val="26"/>
          <w:rtl/>
        </w:rPr>
        <w:t xml:space="preserve">، 43/0= </w:t>
      </w:r>
      <w:r w:rsidRPr="0045791C">
        <w:rPr>
          <w:rFonts w:ascii="Times New Roman" w:eastAsiaTheme="minorHAnsi" w:hAnsi="Times New Roman" w:cs="B Zar"/>
          <w:color w:val="000000" w:themeColor="text1"/>
          <w:szCs w:val="26"/>
        </w:rPr>
        <w:t>β</w:t>
      </w:r>
      <w:r w:rsidRPr="0045791C">
        <w:rPr>
          <w:rFonts w:ascii="Times New Roman" w:eastAsiaTheme="minorHAnsi" w:hAnsi="Times New Roman" w:cs="B Zar" w:hint="cs"/>
          <w:color w:val="000000" w:themeColor="text1"/>
          <w:szCs w:val="26"/>
          <w:rtl/>
        </w:rPr>
        <w:t>)، هوش موفق بر فراشناخت (001/0=</w:t>
      </w:r>
      <w:r w:rsidRPr="0045791C">
        <w:rPr>
          <w:rFonts w:ascii="Times New Roman" w:eastAsiaTheme="minorHAnsi" w:hAnsi="Times New Roman" w:cs="B Zar"/>
          <w:color w:val="000000" w:themeColor="text1"/>
          <w:szCs w:val="26"/>
        </w:rPr>
        <w:t>p</w:t>
      </w:r>
      <w:r w:rsidRPr="0045791C">
        <w:rPr>
          <w:rFonts w:ascii="Times New Roman" w:eastAsiaTheme="minorHAnsi" w:hAnsi="Times New Roman" w:cs="B Zar" w:hint="cs"/>
          <w:color w:val="000000" w:themeColor="text1"/>
          <w:szCs w:val="26"/>
          <w:rtl/>
        </w:rPr>
        <w:t xml:space="preserve">، 62/0= </w:t>
      </w:r>
      <w:r w:rsidRPr="0045791C">
        <w:rPr>
          <w:rFonts w:ascii="Times New Roman" w:eastAsiaTheme="minorHAnsi" w:hAnsi="Times New Roman" w:cs="B Zar"/>
          <w:color w:val="000000" w:themeColor="text1"/>
          <w:szCs w:val="26"/>
        </w:rPr>
        <w:t>β</w:t>
      </w:r>
      <w:r w:rsidRPr="0045791C">
        <w:rPr>
          <w:rFonts w:ascii="Times New Roman" w:eastAsiaTheme="minorHAnsi" w:hAnsi="Times New Roman" w:cs="B Zar" w:hint="cs"/>
          <w:color w:val="000000" w:themeColor="text1"/>
          <w:szCs w:val="26"/>
          <w:rtl/>
        </w:rPr>
        <w:t>) فراشناخت بر خردمندی (001/0=</w:t>
      </w:r>
      <w:r w:rsidRPr="0045791C">
        <w:rPr>
          <w:rFonts w:ascii="Times New Roman" w:eastAsiaTheme="minorHAnsi" w:hAnsi="Times New Roman" w:cs="B Zar"/>
          <w:color w:val="000000" w:themeColor="text1"/>
          <w:szCs w:val="26"/>
        </w:rPr>
        <w:t>p</w:t>
      </w:r>
      <w:r w:rsidRPr="0045791C">
        <w:rPr>
          <w:rFonts w:ascii="Times New Roman" w:eastAsiaTheme="minorHAnsi" w:hAnsi="Times New Roman" w:cs="B Zar" w:hint="cs"/>
          <w:color w:val="000000" w:themeColor="text1"/>
          <w:szCs w:val="26"/>
          <w:rtl/>
        </w:rPr>
        <w:t xml:space="preserve"> ، 29/0= </w:t>
      </w:r>
      <w:r w:rsidRPr="0045791C">
        <w:rPr>
          <w:rFonts w:ascii="Times New Roman" w:eastAsiaTheme="minorHAnsi" w:hAnsi="Times New Roman" w:cs="B Zar"/>
          <w:color w:val="000000" w:themeColor="text1"/>
          <w:szCs w:val="26"/>
        </w:rPr>
        <w:t>β</w:t>
      </w:r>
      <w:r w:rsidRPr="0045791C">
        <w:rPr>
          <w:rFonts w:ascii="Times New Roman" w:eastAsiaTheme="minorHAnsi" w:hAnsi="Times New Roman" w:cs="B Zar" w:hint="cs"/>
          <w:color w:val="000000" w:themeColor="text1"/>
          <w:szCs w:val="26"/>
          <w:rtl/>
        </w:rPr>
        <w:t xml:space="preserve">) اثر مثبت و معنی دار دارد. </w:t>
      </w:r>
    </w:p>
    <w:p w:rsidR="00FA1471" w:rsidRPr="0045791C" w:rsidRDefault="00A05A1C" w:rsidP="00A05A1C">
      <w:pPr>
        <w:bidi/>
        <w:spacing w:after="0" w:line="240" w:lineRule="auto"/>
        <w:ind w:firstLine="284"/>
        <w:contextualSpacing/>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lastRenderedPageBreak/>
        <w:t>پس از بررسی مسیرهای مستقیم و اثرات مستقیم، برای برآورد و تعیین معناداری مسیرهای غیرمستقیم از دستور بوت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استراپ (با فاصله اطمینان 95در صد) در نرم</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افزار </w:t>
      </w:r>
      <w:r w:rsidRPr="0045791C">
        <w:rPr>
          <w:rFonts w:ascii="Times New Roman" w:eastAsiaTheme="minorHAnsi" w:hAnsi="Times New Roman" w:cs="B Zar"/>
          <w:color w:val="000000" w:themeColor="text1"/>
          <w:szCs w:val="26"/>
        </w:rPr>
        <w:t>AMOS</w:t>
      </w:r>
      <w:r w:rsidRPr="0045791C">
        <w:rPr>
          <w:rFonts w:ascii="Times New Roman" w:eastAsiaTheme="minorHAnsi" w:hAnsi="Times New Roman" w:cs="B Zar" w:hint="cs"/>
          <w:color w:val="000000" w:themeColor="text1"/>
          <w:szCs w:val="26"/>
          <w:rtl/>
        </w:rPr>
        <w:t xml:space="preserve"> استفاده شد. که نتایج در جدول 4 قابل رویت می باشد.</w:t>
      </w:r>
    </w:p>
    <w:p w:rsidR="00A05A1C" w:rsidRPr="0045791C" w:rsidRDefault="00A05A1C" w:rsidP="00A05A1C">
      <w:pPr>
        <w:bidi/>
        <w:spacing w:after="0" w:line="240" w:lineRule="auto"/>
        <w:ind w:firstLine="284"/>
        <w:contextualSpacing/>
        <w:jc w:val="both"/>
        <w:rPr>
          <w:rFonts w:ascii="Times New Roman" w:eastAsiaTheme="minorHAnsi" w:hAnsi="Times New Roman" w:cs="B Zar"/>
          <w:color w:val="000000" w:themeColor="text1"/>
          <w:szCs w:val="26"/>
          <w:rtl/>
        </w:rPr>
        <w:sectPr w:rsidR="00A05A1C" w:rsidRPr="0045791C" w:rsidSect="00A05A1C">
          <w:footnotePr>
            <w:numRestart w:val="eachPage"/>
          </w:footnotePr>
          <w:type w:val="continuous"/>
          <w:pgSz w:w="11907" w:h="16840" w:code="9"/>
          <w:pgMar w:top="1009" w:right="1134" w:bottom="720" w:left="1134" w:header="720" w:footer="720" w:gutter="0"/>
          <w:cols w:num="2" w:space="720"/>
          <w:bidi/>
          <w:rtlGutter/>
          <w:docGrid w:linePitch="360"/>
        </w:sectPr>
      </w:pPr>
    </w:p>
    <w:p w:rsidR="00A05A1C" w:rsidRPr="0045791C" w:rsidRDefault="00A05A1C" w:rsidP="00A05A1C">
      <w:pPr>
        <w:keepNext/>
        <w:keepLines/>
        <w:bidi/>
        <w:spacing w:after="0" w:line="240" w:lineRule="auto"/>
        <w:jc w:val="center"/>
        <w:outlineLvl w:val="4"/>
        <w:rPr>
          <w:rFonts w:ascii="Times New Roman" w:eastAsia="Times New Roman" w:hAnsi="Times New Roman" w:cs="B Zar"/>
          <w:color w:val="000000" w:themeColor="text1"/>
          <w:szCs w:val="26"/>
          <w:rtl/>
          <w:lang w:bidi="fa-IR"/>
        </w:rPr>
      </w:pPr>
    </w:p>
    <w:p w:rsidR="00A05A1C" w:rsidRPr="0045791C" w:rsidRDefault="00A05A1C" w:rsidP="00C76793">
      <w:pPr>
        <w:keepNext/>
        <w:keepLines/>
        <w:bidi/>
        <w:spacing w:after="0" w:line="240" w:lineRule="auto"/>
        <w:ind w:firstLine="284"/>
        <w:jc w:val="center"/>
        <w:outlineLvl w:val="4"/>
        <w:rPr>
          <w:rFonts w:ascii="Times New Roman" w:eastAsia="Times New Roman" w:hAnsi="Times New Roman" w:cs="B Mitra"/>
          <w:b/>
          <w:bCs/>
          <w:color w:val="000000" w:themeColor="text1"/>
          <w:sz w:val="18"/>
          <w:rtl/>
          <w:lang w:bidi="fa-IR"/>
        </w:rPr>
      </w:pPr>
      <w:r w:rsidRPr="0045791C">
        <w:rPr>
          <w:rFonts w:ascii="Times New Roman" w:eastAsia="Times New Roman" w:hAnsi="Times New Roman" w:cs="B Mitra" w:hint="cs"/>
          <w:b/>
          <w:bCs/>
          <w:color w:val="000000" w:themeColor="text1"/>
          <w:sz w:val="18"/>
          <w:rtl/>
          <w:lang w:bidi="fa-IR"/>
        </w:rPr>
        <w:t>جدو</w:t>
      </w:r>
      <w:r w:rsidR="00C76793" w:rsidRPr="0045791C">
        <w:rPr>
          <w:rFonts w:ascii="Times New Roman" w:eastAsia="Times New Roman" w:hAnsi="Times New Roman" w:cs="B Mitra" w:hint="cs"/>
          <w:b/>
          <w:bCs/>
          <w:color w:val="000000" w:themeColor="text1"/>
          <w:sz w:val="18"/>
          <w:rtl/>
          <w:lang w:bidi="fa-IR"/>
        </w:rPr>
        <w:t>ل 5.</w:t>
      </w:r>
      <w:r w:rsidRPr="0045791C">
        <w:rPr>
          <w:rFonts w:ascii="Times New Roman" w:eastAsia="Times New Roman" w:hAnsi="Times New Roman" w:cs="B Mitra" w:hint="cs"/>
          <w:b/>
          <w:bCs/>
          <w:color w:val="000000" w:themeColor="text1"/>
          <w:sz w:val="18"/>
          <w:rtl/>
          <w:lang w:bidi="fa-IR"/>
        </w:rPr>
        <w:t xml:space="preserve"> برآورد مسیر غیرمستقیم مدل با استفاده از بوت استراپ</w:t>
      </w:r>
    </w:p>
    <w:tbl>
      <w:tblPr>
        <w:bidiVisual/>
        <w:tblW w:w="7782" w:type="dxa"/>
        <w:jc w:val="center"/>
        <w:tblLook w:val="04A0" w:firstRow="1" w:lastRow="0" w:firstColumn="1" w:lastColumn="0" w:noHBand="0" w:noVBand="1"/>
      </w:tblPr>
      <w:tblGrid>
        <w:gridCol w:w="3091"/>
        <w:gridCol w:w="896"/>
        <w:gridCol w:w="1060"/>
        <w:gridCol w:w="1145"/>
        <w:gridCol w:w="1590"/>
      </w:tblGrid>
      <w:tr w:rsidR="0045791C" w:rsidRPr="0045791C" w:rsidTr="004C0A92">
        <w:trPr>
          <w:cantSplit/>
          <w:trHeight w:val="291"/>
          <w:jc w:val="center"/>
        </w:trPr>
        <w:tc>
          <w:tcPr>
            <w:tcW w:w="3091"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مسیر غیرمستقیم</w:t>
            </w:r>
          </w:p>
        </w:tc>
        <w:tc>
          <w:tcPr>
            <w:tcW w:w="896"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مقدار</w:t>
            </w:r>
          </w:p>
        </w:tc>
        <w:tc>
          <w:tcPr>
            <w:tcW w:w="1060"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حد پائین</w:t>
            </w:r>
          </w:p>
        </w:tc>
        <w:tc>
          <w:tcPr>
            <w:tcW w:w="1145"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حد بالا</w:t>
            </w:r>
          </w:p>
        </w:tc>
        <w:tc>
          <w:tcPr>
            <w:tcW w:w="1590"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سطح</w:t>
            </w:r>
            <w:r w:rsidRPr="0045791C">
              <w:rPr>
                <w:rFonts w:ascii="Times New Roman" w:eastAsiaTheme="minorHAnsi" w:hAnsi="Times New Roman" w:cs="B Mitra" w:hint="cs"/>
                <w:color w:val="000000" w:themeColor="text1"/>
                <w:rtl/>
              </w:rPr>
              <w:softHyphen/>
              <w:t xml:space="preserve"> معنی‌داری</w:t>
            </w:r>
          </w:p>
        </w:tc>
      </w:tr>
      <w:tr w:rsidR="00A05A1C" w:rsidRPr="0045791C" w:rsidTr="00C76793">
        <w:trPr>
          <w:cantSplit/>
          <w:trHeight w:val="468"/>
          <w:jc w:val="center"/>
        </w:trPr>
        <w:tc>
          <w:tcPr>
            <w:tcW w:w="3091" w:type="dxa"/>
            <w:tcBorders>
              <w:top w:val="single" w:sz="4" w:space="0" w:color="auto"/>
              <w:bottom w:val="single" w:sz="4" w:space="0" w:color="auto"/>
            </w:tcBorders>
            <w:shd w:val="clear" w:color="auto" w:fill="auto"/>
          </w:tcPr>
          <w:p w:rsidR="00A05A1C" w:rsidRPr="0045791C" w:rsidRDefault="00A05A1C" w:rsidP="00A05A1C">
            <w:pPr>
              <w:bidi/>
              <w:spacing w:after="0" w:line="240" w:lineRule="auto"/>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 xml:space="preserve">هوش موفق به خردمندی </w:t>
            </w:r>
          </w:p>
          <w:p w:rsidR="00A05A1C" w:rsidRPr="0045791C" w:rsidRDefault="00A05A1C" w:rsidP="00C76793">
            <w:pPr>
              <w:bidi/>
              <w:spacing w:after="0" w:line="240" w:lineRule="auto"/>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فراشناخت</w:t>
            </w:r>
          </w:p>
        </w:tc>
        <w:tc>
          <w:tcPr>
            <w:tcW w:w="896"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18/0</w:t>
            </w:r>
          </w:p>
        </w:tc>
        <w:tc>
          <w:tcPr>
            <w:tcW w:w="1060"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07/0</w:t>
            </w:r>
          </w:p>
        </w:tc>
        <w:tc>
          <w:tcPr>
            <w:tcW w:w="1145"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26/0</w:t>
            </w:r>
          </w:p>
        </w:tc>
        <w:tc>
          <w:tcPr>
            <w:tcW w:w="1590" w:type="dxa"/>
            <w:tcBorders>
              <w:top w:val="single" w:sz="4" w:space="0" w:color="auto"/>
              <w:bottom w:val="single" w:sz="4" w:space="0" w:color="auto"/>
            </w:tcBorders>
          </w:tcPr>
          <w:p w:rsidR="00A05A1C" w:rsidRPr="0045791C" w:rsidRDefault="00A05A1C" w:rsidP="00A05A1C">
            <w:pPr>
              <w:bidi/>
              <w:spacing w:after="0" w:line="240" w:lineRule="auto"/>
              <w:contextualSpacing/>
              <w:jc w:val="both"/>
              <w:rPr>
                <w:rFonts w:ascii="Times New Roman" w:eastAsiaTheme="minorHAnsi" w:hAnsi="Times New Roman" w:cs="B Mitra"/>
                <w:color w:val="000000" w:themeColor="text1"/>
                <w:rtl/>
              </w:rPr>
            </w:pPr>
            <w:r w:rsidRPr="0045791C">
              <w:rPr>
                <w:rFonts w:ascii="Times New Roman" w:eastAsiaTheme="minorHAnsi" w:hAnsi="Times New Roman" w:cs="B Mitra" w:hint="cs"/>
                <w:color w:val="000000" w:themeColor="text1"/>
                <w:rtl/>
              </w:rPr>
              <w:t>01/0</w:t>
            </w:r>
          </w:p>
        </w:tc>
      </w:tr>
    </w:tbl>
    <w:p w:rsidR="00A05A1C" w:rsidRPr="0045791C" w:rsidRDefault="00A05A1C" w:rsidP="00A05A1C">
      <w:pPr>
        <w:bidi/>
        <w:spacing w:after="0" w:line="240" w:lineRule="auto"/>
        <w:ind w:firstLine="284"/>
        <w:contextualSpacing/>
        <w:jc w:val="both"/>
        <w:rPr>
          <w:rFonts w:ascii="Times New Roman" w:eastAsiaTheme="minorHAnsi" w:hAnsi="Times New Roman" w:cs="B Zar"/>
          <w:color w:val="000000" w:themeColor="text1"/>
          <w:szCs w:val="26"/>
          <w:rtl/>
        </w:rPr>
      </w:pPr>
    </w:p>
    <w:p w:rsidR="00C76793" w:rsidRPr="0045791C" w:rsidRDefault="00C76793" w:rsidP="00C76793">
      <w:pPr>
        <w:bidi/>
        <w:spacing w:after="0" w:line="240" w:lineRule="auto"/>
        <w:ind w:firstLine="284"/>
        <w:contextualSpacing/>
        <w:jc w:val="both"/>
        <w:rPr>
          <w:rFonts w:ascii="Times New Roman" w:eastAsiaTheme="minorHAnsi" w:hAnsi="Times New Roman" w:cs="B Zar"/>
          <w:color w:val="000000" w:themeColor="text1"/>
          <w:szCs w:val="26"/>
          <w:rtl/>
        </w:rPr>
        <w:sectPr w:rsidR="00C76793" w:rsidRPr="0045791C" w:rsidSect="00A05A1C">
          <w:footnotePr>
            <w:numRestart w:val="eachPage"/>
          </w:footnotePr>
          <w:type w:val="continuous"/>
          <w:pgSz w:w="11907" w:h="16840" w:code="9"/>
          <w:pgMar w:top="1009" w:right="1134" w:bottom="720" w:left="1134" w:header="720" w:footer="720" w:gutter="0"/>
          <w:cols w:space="720"/>
          <w:bidi/>
          <w:rtlGutter/>
          <w:docGrid w:linePitch="360"/>
        </w:sectPr>
      </w:pPr>
    </w:p>
    <w:p w:rsidR="00C76793" w:rsidRPr="0045791C" w:rsidRDefault="00C76793" w:rsidP="00C76793">
      <w:pPr>
        <w:bidi/>
        <w:spacing w:after="0" w:line="240" w:lineRule="auto"/>
        <w:ind w:firstLine="284"/>
        <w:contextualSpacing/>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lastRenderedPageBreak/>
        <w:t>جدول4 نشان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دهد که متغیر فراشناخت (01/0=</w:t>
      </w:r>
      <w:r w:rsidRPr="0045791C">
        <w:rPr>
          <w:rFonts w:ascii="Times New Roman" w:eastAsiaTheme="minorHAnsi" w:hAnsi="Times New Roman" w:cs="B Zar"/>
          <w:color w:val="000000" w:themeColor="text1"/>
          <w:szCs w:val="26"/>
        </w:rPr>
        <w:t>p</w:t>
      </w:r>
      <w:r w:rsidRPr="0045791C">
        <w:rPr>
          <w:rFonts w:ascii="Times New Roman" w:eastAsiaTheme="minorHAnsi" w:hAnsi="Times New Roman" w:cs="B Zar" w:hint="cs"/>
          <w:color w:val="000000" w:themeColor="text1"/>
          <w:szCs w:val="26"/>
          <w:rtl/>
        </w:rPr>
        <w:t xml:space="preserve">،18 /0 = </w:t>
      </w:r>
      <w:r w:rsidRPr="0045791C">
        <w:rPr>
          <w:rFonts w:ascii="Times New Roman" w:eastAsiaTheme="minorHAnsi" w:hAnsi="Times New Roman" w:cs="B Zar"/>
          <w:color w:val="000000" w:themeColor="text1"/>
          <w:szCs w:val="26"/>
        </w:rPr>
        <w:t>β</w:t>
      </w:r>
      <w:r w:rsidRPr="0045791C">
        <w:rPr>
          <w:rFonts w:ascii="Times New Roman" w:eastAsiaTheme="minorHAnsi" w:hAnsi="Times New Roman" w:cs="B Zar" w:hint="cs"/>
          <w:color w:val="000000" w:themeColor="text1"/>
          <w:szCs w:val="26"/>
          <w:rtl/>
        </w:rPr>
        <w:t>) نقش واسطه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گری بین هوش موفق و خردمندی ایفا می کند به عبارت دیگر هوش موفق  هم به صورت مثبت و هم به صورت غیر مستقیم  از طریق فراشناخت خردمندی را پیش‌بینی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کند. در مجموع با توجه به نتایج تحلیل</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 و بررسی اثرات مستقیم و غیر مستقیم متغیرهای موجود در مدل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توان بیان کرد که هوش موفق با واسطه</w:t>
      </w:r>
      <w:r w:rsidRPr="0045791C">
        <w:rPr>
          <w:rFonts w:ascii="Times New Roman" w:eastAsiaTheme="minorHAnsi" w:hAnsi="Times New Roman" w:cs="B Zar" w:hint="cs"/>
          <w:color w:val="000000" w:themeColor="text1"/>
          <w:szCs w:val="26"/>
          <w:rtl/>
        </w:rPr>
        <w:softHyphen/>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گری فراشناخت (42/0</w:t>
      </w:r>
      <w:r w:rsidRPr="0045791C">
        <w:rPr>
          <w:rFonts w:ascii="Times New Roman" w:eastAsiaTheme="minorHAnsi" w:hAnsi="Times New Roman" w:cs="B Zar"/>
          <w:color w:val="000000" w:themeColor="text1"/>
          <w:szCs w:val="26"/>
        </w:rPr>
        <w:t>R</w:t>
      </w:r>
      <w:r w:rsidRPr="0045791C">
        <w:rPr>
          <w:rFonts w:ascii="Times New Roman" w:eastAsiaTheme="minorHAnsi" w:hAnsi="Times New Roman" w:cs="B Zar"/>
          <w:color w:val="000000" w:themeColor="text1"/>
          <w:szCs w:val="26"/>
          <w:vertAlign w:val="superscript"/>
        </w:rPr>
        <w:t>2</w:t>
      </w:r>
      <w:r w:rsidRPr="0045791C">
        <w:rPr>
          <w:rFonts w:ascii="Times New Roman" w:eastAsiaTheme="minorHAnsi" w:hAnsi="Times New Roman" w:cs="B Zar"/>
          <w:color w:val="000000" w:themeColor="text1"/>
          <w:szCs w:val="26"/>
        </w:rPr>
        <w:t>=</w:t>
      </w:r>
      <w:r w:rsidRPr="0045791C">
        <w:rPr>
          <w:rFonts w:ascii="Times New Roman" w:eastAsiaTheme="minorHAnsi" w:hAnsi="Times New Roman" w:cs="B Zar" w:hint="cs"/>
          <w:color w:val="000000" w:themeColor="text1"/>
          <w:szCs w:val="26"/>
          <w:rtl/>
        </w:rPr>
        <w:t>) 42درصد از واریانس</w:t>
      </w:r>
      <w:r w:rsidRPr="0045791C">
        <w:rPr>
          <w:rFonts w:ascii="Times New Roman" w:eastAsiaTheme="minorHAnsi" w:hAnsi="Times New Roman" w:cs="B Zar"/>
          <w:color w:val="000000" w:themeColor="text1"/>
          <w:szCs w:val="26"/>
        </w:rPr>
        <w:softHyphen/>
      </w:r>
      <w:r w:rsidRPr="0045791C">
        <w:rPr>
          <w:rFonts w:ascii="Times New Roman" w:eastAsiaTheme="minorHAnsi" w:hAnsi="Times New Roman" w:cs="B Zar" w:hint="cs"/>
          <w:color w:val="000000" w:themeColor="text1"/>
          <w:szCs w:val="26"/>
          <w:rtl/>
        </w:rPr>
        <w:t xml:space="preserve">خردمندی </w:t>
      </w:r>
      <w:r w:rsidRPr="0045791C">
        <w:rPr>
          <w:rFonts w:ascii="Times New Roman" w:eastAsiaTheme="minorHAnsi" w:hAnsi="Times New Roman" w:cs="B Zar"/>
          <w:color w:val="000000" w:themeColor="text1"/>
          <w:szCs w:val="26"/>
        </w:rPr>
        <w:softHyphen/>
      </w:r>
      <w:r w:rsidRPr="0045791C">
        <w:rPr>
          <w:rFonts w:ascii="Times New Roman" w:eastAsiaTheme="minorHAnsi" w:hAnsi="Times New Roman" w:cs="B Zar" w:hint="cs"/>
          <w:color w:val="000000" w:themeColor="text1"/>
          <w:szCs w:val="26"/>
          <w:rtl/>
        </w:rPr>
        <w:t>را تبیین</w:t>
      </w:r>
      <w:r w:rsidRPr="0045791C">
        <w:rPr>
          <w:rFonts w:ascii="Times New Roman" w:eastAsiaTheme="minorHAnsi" w:hAnsi="Times New Roman" w:cs="B Zar"/>
          <w:color w:val="000000" w:themeColor="text1"/>
          <w:szCs w:val="26"/>
        </w:rPr>
        <w:softHyphen/>
      </w:r>
      <w:r w:rsidRPr="0045791C">
        <w:rPr>
          <w:rFonts w:ascii="Times New Roman" w:eastAsiaTheme="minorHAnsi" w:hAnsi="Times New Roman" w:cs="B Zar" w:hint="cs"/>
          <w:color w:val="000000" w:themeColor="text1"/>
          <w:szCs w:val="26"/>
          <w:rtl/>
        </w:rPr>
        <w:t>می</w:t>
      </w:r>
      <w:r w:rsidRPr="0045791C">
        <w:rPr>
          <w:rFonts w:ascii="Times New Roman" w:eastAsiaTheme="minorHAnsi" w:hAnsi="Times New Roman" w:cs="B Zar" w:hint="cs"/>
          <w:color w:val="000000" w:themeColor="text1"/>
          <w:szCs w:val="26"/>
          <w:rtl/>
        </w:rPr>
        <w:softHyphen/>
        <w:t>کنند. این در حالی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است که واریانس تبیین شده فراشناخت نیز برابر 38 درصد (38/0</w:t>
      </w:r>
      <w:r w:rsidRPr="0045791C">
        <w:rPr>
          <w:rFonts w:ascii="Times New Roman" w:eastAsiaTheme="minorHAnsi" w:hAnsi="Times New Roman" w:cs="B Zar"/>
          <w:color w:val="000000" w:themeColor="text1"/>
          <w:szCs w:val="26"/>
        </w:rPr>
        <w:t>R</w:t>
      </w:r>
      <w:r w:rsidRPr="0045791C">
        <w:rPr>
          <w:rFonts w:ascii="Times New Roman" w:eastAsiaTheme="minorHAnsi" w:hAnsi="Times New Roman" w:cs="B Zar"/>
          <w:color w:val="000000" w:themeColor="text1"/>
          <w:szCs w:val="26"/>
          <w:vertAlign w:val="superscript"/>
        </w:rPr>
        <w:t>2</w:t>
      </w:r>
      <w:r w:rsidRPr="0045791C">
        <w:rPr>
          <w:rFonts w:ascii="Times New Roman" w:eastAsiaTheme="minorHAnsi" w:hAnsi="Times New Roman" w:cs="B Zar"/>
          <w:color w:val="000000" w:themeColor="text1"/>
          <w:szCs w:val="26"/>
        </w:rPr>
        <w:t>=</w:t>
      </w:r>
      <w:r w:rsidRPr="0045791C">
        <w:rPr>
          <w:rFonts w:ascii="Times New Roman" w:eastAsiaTheme="minorHAnsi" w:hAnsi="Times New Roman" w:cs="B Zar" w:hint="cs"/>
          <w:color w:val="000000" w:themeColor="text1"/>
          <w:szCs w:val="26"/>
          <w:rtl/>
        </w:rPr>
        <w:t>) و در این مدل بدست آمد.</w:t>
      </w:r>
    </w:p>
    <w:p w:rsidR="00C76793" w:rsidRPr="0045791C" w:rsidRDefault="00C76793" w:rsidP="00C76793">
      <w:pPr>
        <w:bidi/>
        <w:spacing w:after="0" w:line="240" w:lineRule="auto"/>
        <w:ind w:firstLine="284"/>
        <w:contextualSpacing/>
        <w:jc w:val="both"/>
        <w:rPr>
          <w:rFonts w:ascii="Times New Roman" w:eastAsiaTheme="minorHAnsi" w:hAnsi="Times New Roman" w:cs="B Zar"/>
          <w:color w:val="000000" w:themeColor="text1"/>
          <w:szCs w:val="26"/>
          <w:rtl/>
        </w:rPr>
      </w:pPr>
    </w:p>
    <w:p w:rsidR="00C76793" w:rsidRPr="0045791C" w:rsidRDefault="00C76793" w:rsidP="00C76793">
      <w:pPr>
        <w:bidi/>
        <w:spacing w:after="0" w:line="240" w:lineRule="auto"/>
        <w:rPr>
          <w:rFonts w:ascii="Times New Roman" w:eastAsiaTheme="minorHAnsi" w:hAnsi="Times New Roman" w:cs="B Zar"/>
          <w:b/>
          <w:bCs/>
          <w:color w:val="000000" w:themeColor="text1"/>
          <w:szCs w:val="26"/>
          <w:rtl/>
        </w:rPr>
      </w:pPr>
      <w:r w:rsidRPr="0045791C">
        <w:rPr>
          <w:rFonts w:ascii="Times New Roman" w:eastAsiaTheme="minorHAnsi" w:hAnsi="Times New Roman" w:cs="B Zar" w:hint="cs"/>
          <w:b/>
          <w:bCs/>
          <w:color w:val="000000" w:themeColor="text1"/>
          <w:szCs w:val="26"/>
          <w:rtl/>
        </w:rPr>
        <w:t>4.</w:t>
      </w:r>
      <w:r w:rsidRPr="0045791C">
        <w:rPr>
          <w:rFonts w:ascii="Times New Roman" w:eastAsiaTheme="minorHAnsi" w:hAnsi="Times New Roman" w:cs="B Zar"/>
          <w:b/>
          <w:bCs/>
          <w:color w:val="000000" w:themeColor="text1"/>
          <w:szCs w:val="26"/>
          <w:rtl/>
        </w:rPr>
        <w:softHyphen/>
      </w:r>
      <w:r w:rsidRPr="0045791C">
        <w:rPr>
          <w:rFonts w:ascii="Times New Roman" w:eastAsiaTheme="minorHAnsi" w:hAnsi="Times New Roman" w:cs="B Zar" w:hint="cs"/>
          <w:b/>
          <w:bCs/>
          <w:color w:val="000000" w:themeColor="text1"/>
          <w:szCs w:val="26"/>
          <w:rtl/>
        </w:rPr>
        <w:t xml:space="preserve"> بحث و نتیجه</w:t>
      </w:r>
      <w:r w:rsidRPr="0045791C">
        <w:rPr>
          <w:rFonts w:ascii="Times New Roman" w:eastAsiaTheme="minorHAnsi" w:hAnsi="Times New Roman" w:cs="B Zar"/>
          <w:b/>
          <w:bCs/>
          <w:color w:val="000000" w:themeColor="text1"/>
          <w:szCs w:val="26"/>
          <w:rtl/>
        </w:rPr>
        <w:softHyphen/>
      </w:r>
      <w:r w:rsidRPr="0045791C">
        <w:rPr>
          <w:rFonts w:ascii="Times New Roman" w:eastAsiaTheme="minorHAnsi" w:hAnsi="Times New Roman" w:cs="B Zar" w:hint="cs"/>
          <w:b/>
          <w:bCs/>
          <w:color w:val="000000" w:themeColor="text1"/>
          <w:szCs w:val="26"/>
          <w:rtl/>
        </w:rPr>
        <w:t>گیری</w:t>
      </w:r>
    </w:p>
    <w:p w:rsidR="00C76793" w:rsidRPr="0045791C" w:rsidRDefault="00C76793" w:rsidP="00F209AF">
      <w:pPr>
        <w:bidi/>
        <w:spacing w:after="0" w:line="240" w:lineRule="auto"/>
        <w:ind w:firstLine="284"/>
        <w:jc w:val="both"/>
        <w:rPr>
          <w:rFonts w:ascii="Times New Roman" w:eastAsia="Times New Roman" w:hAnsi="Times New Roman" w:cs="B Zar"/>
          <w:color w:val="000000" w:themeColor="text1"/>
          <w:kern w:val="36"/>
          <w:szCs w:val="26"/>
          <w:rtl/>
          <w:lang w:bidi="fa-IR"/>
        </w:rPr>
      </w:pPr>
      <w:r w:rsidRPr="0045791C">
        <w:rPr>
          <w:rFonts w:ascii="Times New Roman" w:eastAsia="Times New Roman" w:hAnsi="Times New Roman" w:cs="B Zar" w:hint="cs"/>
          <w:color w:val="000000" w:themeColor="text1"/>
          <w:szCs w:val="26"/>
          <w:rtl/>
        </w:rPr>
        <w:t>هدف از این پژوهش بررسی ارتباط ساختاری میان هوش موفق، فراشناخت و خرد</w:t>
      </w:r>
      <w:r w:rsidRPr="0045791C">
        <w:rPr>
          <w:rFonts w:ascii="Times New Roman" w:eastAsia="Times New Roman" w:hAnsi="Times New Roman" w:cs="B Zar" w:hint="cs"/>
          <w:color w:val="000000" w:themeColor="text1"/>
          <w:szCs w:val="26"/>
          <w:rtl/>
          <w:lang w:bidi="fa-IR"/>
        </w:rPr>
        <w:t>مندی</w:t>
      </w:r>
      <w:r w:rsidRPr="0045791C">
        <w:rPr>
          <w:rFonts w:ascii="Times New Roman" w:eastAsia="Times New Roman" w:hAnsi="Times New Roman" w:cs="B Zar" w:hint="cs"/>
          <w:color w:val="000000" w:themeColor="text1"/>
          <w:szCs w:val="26"/>
          <w:rtl/>
        </w:rPr>
        <w:t xml:space="preserve"> در قالب یک مدل علی است. یافته‌های این پژوهش  نشان داد که هوش موفق بر روی خردمندی اثر مستقیم دارد</w:t>
      </w:r>
      <w:r w:rsidRPr="0045791C">
        <w:rPr>
          <w:rFonts w:ascii="Times New Roman" w:eastAsia="Times New Roman" w:hAnsi="Times New Roman" w:cs="B Zar"/>
          <w:color w:val="000000" w:themeColor="text1"/>
          <w:szCs w:val="26"/>
        </w:rPr>
        <w:t>.</w:t>
      </w:r>
      <w:r w:rsidRPr="0045791C">
        <w:rPr>
          <w:rFonts w:ascii="Times New Roman" w:eastAsia="Times New Roman" w:hAnsi="Times New Roman" w:cs="B Zar" w:hint="cs"/>
          <w:color w:val="000000" w:themeColor="text1"/>
          <w:szCs w:val="26"/>
          <w:rtl/>
        </w:rPr>
        <w:t xml:space="preserve"> بنابراین فرضیه اول پژوهش مورد تایید قرار گرفت. این یافته همسو با تحقیقات </w:t>
      </w:r>
      <w:r w:rsidRPr="0045791C">
        <w:rPr>
          <w:rFonts w:ascii="Times New Roman" w:eastAsia="Times New Roman" w:hAnsi="Times New Roman" w:cs="B Zar" w:hint="cs"/>
          <w:color w:val="000000" w:themeColor="text1"/>
          <w:kern w:val="36"/>
          <w:szCs w:val="26"/>
          <w:rtl/>
          <w:lang w:bidi="fa-IR"/>
        </w:rPr>
        <w:t>پارادایم برلین</w:t>
      </w:r>
      <w:r w:rsidRPr="0045791C">
        <w:rPr>
          <w:rFonts w:ascii="Times New Roman" w:eastAsia="Times New Roman" w:hAnsi="Times New Roman" w:cs="B Zar"/>
          <w:color w:val="000000" w:themeColor="text1"/>
          <w:kern w:val="36"/>
          <w:szCs w:val="26"/>
          <w:lang w:bidi="fa-IR"/>
        </w:rPr>
        <w:softHyphen/>
        <w:t xml:space="preserve"> </w:t>
      </w:r>
      <w:r w:rsidRPr="0045791C">
        <w:rPr>
          <w:rFonts w:ascii="Times New Roman" w:eastAsia="Times New Roman" w:hAnsi="Times New Roman" w:cs="B Zar" w:hint="cs"/>
          <w:color w:val="000000" w:themeColor="text1"/>
          <w:kern w:val="36"/>
          <w:szCs w:val="26"/>
          <w:rtl/>
          <w:lang w:bidi="fa-IR"/>
        </w:rPr>
        <w:t xml:space="preserve">(بالتس و استودینگر، 2000؛  میچلر و استادینگر، </w:t>
      </w:r>
      <w:r w:rsidRPr="0045791C">
        <w:rPr>
          <w:rFonts w:ascii="Times New Roman" w:eastAsia="Times New Roman" w:hAnsi="Times New Roman" w:cs="B Zar" w:hint="cs"/>
          <w:color w:val="000000" w:themeColor="text1"/>
          <w:kern w:val="36"/>
          <w:szCs w:val="26"/>
          <w:rtl/>
          <w:lang w:bidi="fa-IR"/>
        </w:rPr>
        <w:lastRenderedPageBreak/>
        <w:t>2008؛گروسمن، 2013؛ گلوک و همکارن، 2013؛ کرد نوقابی و همکاران، 2017؛ دستا و همکاران،2020) است. در تبیین این رابطه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توان گفت که</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hint="cs"/>
          <w:color w:val="000000" w:themeColor="text1"/>
          <w:szCs w:val="26"/>
          <w:rtl/>
          <w:lang w:bidi="fa-IR"/>
        </w:rPr>
        <w:t>هوش به عنوان یکی از عوامل حیاتی و اصلی برای رشد خردمندی است. بر اساس نظر گلوک</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 (2020) فرایندهای هوشی مختلف  همچون استدلال، تامل، فراشناخت و خلاقیت  برای کمک به تصور راه</w:t>
      </w:r>
      <w:r w:rsidRPr="0045791C">
        <w:rPr>
          <w:rFonts w:ascii="Times New Roman" w:eastAsia="Times New Roman" w:hAnsi="Times New Roman" w:cs="B Zar"/>
          <w:color w:val="000000" w:themeColor="text1"/>
          <w:szCs w:val="26"/>
          <w:lang w:bidi="fa-IR"/>
        </w:rPr>
        <w:softHyphen/>
      </w:r>
      <w:r w:rsidRPr="0045791C">
        <w:rPr>
          <w:rFonts w:ascii="Times New Roman" w:eastAsia="Times New Roman" w:hAnsi="Times New Roman" w:cs="B Zar" w:hint="cs"/>
          <w:color w:val="000000" w:themeColor="text1"/>
          <w:szCs w:val="26"/>
          <w:rtl/>
          <w:lang w:bidi="fa-IR"/>
        </w:rPr>
        <w:t>حل</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 و در صورت لزوم تفسیر مجدد  وقایع و  همچنین شناخت افراد و موقعیت</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هایی  که نیازمند راه حل جدید هستند، می</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توانند شالوده و پایه خردمندی لحاظ شود. در این میان ساختار هوش موفق مبتنی بر </w:t>
      </w:r>
      <w:r w:rsidRPr="0045791C">
        <w:rPr>
          <w:rFonts w:ascii="Times New Roman" w:eastAsia="Times New Roman" w:hAnsi="Times New Roman" w:cs="B Zar"/>
          <w:color w:val="000000" w:themeColor="text1"/>
          <w:szCs w:val="26"/>
          <w:rtl/>
        </w:rPr>
        <w:t>تجزیه</w:t>
      </w:r>
      <w:r w:rsidRPr="0045791C">
        <w:rPr>
          <w:rFonts w:ascii="Times New Roman" w:eastAsia="Times New Roman" w:hAnsi="Times New Roman" w:cs="B Zar" w:hint="cs"/>
          <w:color w:val="000000" w:themeColor="text1"/>
          <w:szCs w:val="26"/>
          <w:rtl/>
        </w:rPr>
        <w:t xml:space="preserve"> </w:t>
      </w:r>
      <w:r w:rsidRPr="0045791C">
        <w:rPr>
          <w:rFonts w:ascii="Times New Roman" w:eastAsia="Times New Roman" w:hAnsi="Times New Roman" w:cs="B Zar"/>
          <w:color w:val="000000" w:themeColor="text1"/>
          <w:szCs w:val="26"/>
          <w:rtl/>
        </w:rPr>
        <w:t>‌‌و</w:t>
      </w:r>
      <w:r w:rsidRPr="0045791C">
        <w:rPr>
          <w:rFonts w:ascii="Times New Roman" w:eastAsia="Times New Roman" w:hAnsi="Times New Roman" w:cs="B Zar" w:hint="cs"/>
          <w:color w:val="000000" w:themeColor="text1"/>
          <w:szCs w:val="26"/>
          <w:rtl/>
        </w:rPr>
        <w:t xml:space="preserve"> </w:t>
      </w:r>
      <w:r w:rsidRPr="0045791C">
        <w:rPr>
          <w:rFonts w:ascii="Times New Roman" w:eastAsia="Times New Roman" w:hAnsi="Times New Roman" w:cs="B Zar"/>
          <w:color w:val="000000" w:themeColor="text1"/>
          <w:szCs w:val="26"/>
          <w:rtl/>
        </w:rPr>
        <w:t>تحلیل، ارزیابی، قضاوت</w:t>
      </w:r>
      <w:r w:rsidRPr="0045791C">
        <w:rPr>
          <w:rFonts w:ascii="Times New Roman" w:eastAsia="Times New Roman" w:hAnsi="Times New Roman" w:cs="B Zar" w:hint="cs"/>
          <w:color w:val="000000" w:themeColor="text1"/>
          <w:szCs w:val="26"/>
          <w:rtl/>
        </w:rPr>
        <w:t xml:space="preserve"> و</w:t>
      </w:r>
      <w:r w:rsidRPr="0045791C">
        <w:rPr>
          <w:rFonts w:ascii="Times New Roman" w:eastAsia="Times New Roman" w:hAnsi="Times New Roman" w:cs="B Zar"/>
          <w:color w:val="000000" w:themeColor="text1"/>
          <w:szCs w:val="26"/>
          <w:rtl/>
        </w:rPr>
        <w:t xml:space="preserve"> مقایسه </w:t>
      </w:r>
      <w:r w:rsidRPr="0045791C">
        <w:rPr>
          <w:rFonts w:ascii="Times New Roman" w:eastAsia="Times New Roman" w:hAnsi="Times New Roman" w:cs="B Zar" w:hint="cs"/>
          <w:color w:val="000000" w:themeColor="text1"/>
          <w:szCs w:val="26"/>
          <w:rtl/>
          <w:lang w:bidi="fa-IR"/>
        </w:rPr>
        <w:t>موقعیت</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 (مولفه تحلیلی)، خلق  الگوی تفکر جدید همراه با ایده</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 مختلف برای حل مشکلات</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 (مولفه خلاق) و همچنین توانایی تعمیم و بسط چالش</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 قبلا حل کرده  در بافت و موقعیت دنیای واقعی و مشابه (مولفه عملی) است  که می</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توان این ویژگی</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ها را </w:t>
      </w:r>
      <w:r w:rsidRPr="0045791C">
        <w:rPr>
          <w:rFonts w:ascii="Times New Roman" w:eastAsia="Times New Roman" w:hAnsi="Times New Roman" w:cs="B Zar"/>
          <w:color w:val="000000" w:themeColor="text1"/>
          <w:szCs w:val="26"/>
          <w:lang w:bidi="fa-IR"/>
        </w:rPr>
        <w:t xml:space="preserve"> </w:t>
      </w:r>
      <w:r w:rsidRPr="0045791C">
        <w:rPr>
          <w:rFonts w:ascii="Times New Roman" w:eastAsia="Times New Roman" w:hAnsi="Times New Roman" w:cs="B Zar" w:hint="cs"/>
          <w:color w:val="000000" w:themeColor="text1"/>
          <w:szCs w:val="26"/>
          <w:rtl/>
          <w:lang w:bidi="fa-IR"/>
        </w:rPr>
        <w:t>به عنوان زیر ساخت خردمندی لحاظ کرد. برای رسیدن به  خردمندی، افراد  باید به سیستم</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 هوشی مجهز باشند</w:t>
      </w:r>
      <w:r w:rsidRPr="0045791C">
        <w:rPr>
          <w:rFonts w:ascii="Times New Roman" w:eastAsia="Times New Roman" w:hAnsi="Times New Roman" w:cs="B Zar"/>
          <w:color w:val="000000" w:themeColor="text1"/>
          <w:szCs w:val="26"/>
          <w:lang w:bidi="fa-IR"/>
        </w:rPr>
        <w:t xml:space="preserve"> </w:t>
      </w:r>
      <w:r w:rsidRPr="0045791C">
        <w:rPr>
          <w:rFonts w:ascii="Times New Roman" w:eastAsia="Times New Roman" w:hAnsi="Times New Roman" w:cs="B Zar" w:hint="cs"/>
          <w:color w:val="000000" w:themeColor="text1"/>
          <w:kern w:val="36"/>
          <w:szCs w:val="26"/>
          <w:rtl/>
          <w:lang w:bidi="fa-IR"/>
        </w:rPr>
        <w:t>در واقع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توان گفت که مولفه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های هوش موفق به عنوان ابزاری </w:t>
      </w:r>
      <w:r w:rsidRPr="0045791C">
        <w:rPr>
          <w:rFonts w:ascii="Times New Roman" w:eastAsia="Times New Roman" w:hAnsi="Times New Roman" w:cs="B Zar" w:hint="cs"/>
          <w:color w:val="000000" w:themeColor="text1"/>
          <w:kern w:val="36"/>
          <w:szCs w:val="26"/>
          <w:rtl/>
          <w:lang w:bidi="fa-IR"/>
        </w:rPr>
        <w:lastRenderedPageBreak/>
        <w:t>در اختیار خرد است به گونه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ای که خردمندان دارای هوش موفق در مواجهه با مسائل چالش برانگیز پیش</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رو راه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حل</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مناسبی به ذهن آنها خطور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کند، سپس آنها با </w:t>
      </w:r>
      <w:r w:rsidRPr="0045791C">
        <w:rPr>
          <w:rFonts w:ascii="Times New Roman" w:eastAsia="Times New Roman" w:hAnsi="Times New Roman" w:cs="B Zar" w:hint="cs"/>
          <w:color w:val="000000" w:themeColor="text1"/>
          <w:szCs w:val="26"/>
          <w:rtl/>
          <w:lang w:bidi="fa-IR"/>
        </w:rPr>
        <w:t>گشودگی به دیدگاه</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 و اعتقادات مختلف</w:t>
      </w:r>
      <w:r w:rsidRPr="0045791C">
        <w:rPr>
          <w:rFonts w:ascii="Times New Roman" w:eastAsia="Times New Roman" w:hAnsi="Times New Roman" w:cs="B Zar"/>
          <w:color w:val="000000" w:themeColor="text1"/>
          <w:szCs w:val="26"/>
          <w:lang w:bidi="fa-IR"/>
        </w:rPr>
        <w:t xml:space="preserve"> </w:t>
      </w:r>
      <w:r w:rsidRPr="0045791C">
        <w:rPr>
          <w:rFonts w:ascii="Times New Roman" w:eastAsia="Times New Roman" w:hAnsi="Times New Roman" w:cs="B Zar" w:hint="cs"/>
          <w:color w:val="000000" w:themeColor="text1"/>
          <w:szCs w:val="26"/>
          <w:rtl/>
          <w:lang w:bidi="fa-IR"/>
        </w:rPr>
        <w:t xml:space="preserve">(بعد گشودگی)، </w:t>
      </w:r>
      <w:r w:rsidRPr="0045791C">
        <w:rPr>
          <w:rFonts w:ascii="Times New Roman" w:eastAsia="Times New Roman" w:hAnsi="Times New Roman" w:cs="B Zar" w:hint="cs"/>
          <w:color w:val="000000" w:themeColor="text1"/>
          <w:kern w:val="36"/>
          <w:szCs w:val="26"/>
          <w:rtl/>
          <w:lang w:bidi="fa-IR"/>
        </w:rPr>
        <w:t xml:space="preserve"> از زوایای متعدد به مسائل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نگرد و</w:t>
      </w:r>
      <w:r w:rsidRPr="0045791C">
        <w:rPr>
          <w:rFonts w:ascii="Times New Roman" w:eastAsia="Times New Roman" w:hAnsi="Times New Roman" w:cs="B Zar" w:hint="cs"/>
          <w:b/>
          <w:bCs/>
          <w:color w:val="000000" w:themeColor="text1"/>
          <w:kern w:val="36"/>
          <w:szCs w:val="26"/>
          <w:rtl/>
          <w:lang w:bidi="fa-IR"/>
        </w:rPr>
        <w:t xml:space="preserve"> </w:t>
      </w:r>
      <w:r w:rsidRPr="00781875">
        <w:rPr>
          <w:rFonts w:ascii="Times New Roman" w:eastAsia="Times New Roman" w:hAnsi="Times New Roman" w:cs="B Zar" w:hint="cs"/>
          <w:color w:val="000000" w:themeColor="text1"/>
          <w:kern w:val="36"/>
          <w:szCs w:val="26"/>
          <w:rtl/>
          <w:lang w:bidi="fa-IR"/>
        </w:rPr>
        <w:t>پس از آن در</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imes New Roman" w:hAnsi="Times New Roman" w:cs="B Zar" w:hint="cs"/>
          <w:color w:val="000000" w:themeColor="text1"/>
          <w:szCs w:val="26"/>
          <w:rtl/>
          <w:lang w:bidi="fa-IR"/>
        </w:rPr>
        <w:t xml:space="preserve"> قالب تامل با  خود</w:t>
      </w:r>
      <w:r w:rsidRPr="0045791C">
        <w:rPr>
          <w:rFonts w:ascii="Times New Roman" w:eastAsia="Times New Roman" w:hAnsi="Times New Roman" w:cs="B Zar"/>
          <w:color w:val="000000" w:themeColor="text1"/>
          <w:szCs w:val="26"/>
          <w:lang w:bidi="fa-IR"/>
        </w:rPr>
        <w:t xml:space="preserve"> </w:t>
      </w:r>
      <w:r w:rsidRPr="0045791C">
        <w:rPr>
          <w:rFonts w:ascii="Times New Roman" w:eastAsia="Times New Roman" w:hAnsi="Times New Roman" w:cs="B Zar" w:hint="cs"/>
          <w:color w:val="000000" w:themeColor="text1"/>
          <w:szCs w:val="26"/>
          <w:rtl/>
          <w:lang w:bidi="fa-IR"/>
        </w:rPr>
        <w:t>(بعد تاملی)  به استفاده از مهارت</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های تفکر و تجدید نظر در مورد ایده</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ها و افکار شکل گرفته در ذهن می</w:t>
      </w:r>
      <w:r w:rsidRPr="0045791C">
        <w:rPr>
          <w:rFonts w:ascii="Times New Roman" w:eastAsia="Times New Roman" w:hAnsi="Times New Roman" w:cs="B Zar"/>
          <w:color w:val="000000" w:themeColor="text1"/>
          <w:szCs w:val="26"/>
          <w:rtl/>
          <w:lang w:bidi="fa-IR"/>
        </w:rPr>
        <w:softHyphen/>
      </w:r>
      <w:r w:rsidRPr="0045791C">
        <w:rPr>
          <w:rFonts w:ascii="Times New Roman" w:eastAsia="Times New Roman" w:hAnsi="Times New Roman" w:cs="B Zar" w:hint="cs"/>
          <w:color w:val="000000" w:themeColor="text1"/>
          <w:szCs w:val="26"/>
          <w:rtl/>
          <w:lang w:bidi="fa-IR"/>
        </w:rPr>
        <w:t xml:space="preserve">پردازد تا </w:t>
      </w:r>
      <w:r w:rsidRPr="0045791C">
        <w:rPr>
          <w:rFonts w:ascii="Times New Roman" w:eastAsia="Times New Roman" w:hAnsi="Times New Roman" w:cs="B Zar" w:hint="cs"/>
          <w:color w:val="000000" w:themeColor="text1"/>
          <w:kern w:val="36"/>
          <w:szCs w:val="26"/>
          <w:rtl/>
          <w:lang w:bidi="fa-IR"/>
        </w:rPr>
        <w:t>راه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کارهای مناسب را به نحو احسن ادراک و تشخیص </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 xml:space="preserve">دهد و در نهایت با </w:t>
      </w:r>
      <w:r w:rsidRPr="0045791C">
        <w:rPr>
          <w:rFonts w:ascii="Times New Roman" w:eastAsia="Times New Roman" w:hAnsi="Times New Roman" w:cs="B Zar" w:hint="cs"/>
          <w:color w:val="000000" w:themeColor="text1"/>
          <w:szCs w:val="26"/>
          <w:rtl/>
          <w:lang w:bidi="fa-IR"/>
        </w:rPr>
        <w:t>سعی در تنظیم و تعدیل هیجانات به موقع خود</w:t>
      </w:r>
      <w:r w:rsidRPr="0045791C">
        <w:rPr>
          <w:rFonts w:ascii="Times New Roman" w:eastAsia="Times New Roman" w:hAnsi="Times New Roman" w:cs="B Zar"/>
          <w:color w:val="000000" w:themeColor="text1"/>
          <w:szCs w:val="26"/>
          <w:lang w:bidi="fa-IR"/>
        </w:rPr>
        <w:t xml:space="preserve"> </w:t>
      </w:r>
      <w:r w:rsidRPr="0045791C">
        <w:rPr>
          <w:rFonts w:ascii="Times New Roman" w:eastAsia="Times New Roman" w:hAnsi="Times New Roman" w:cs="B Zar" w:hint="cs"/>
          <w:color w:val="000000" w:themeColor="text1"/>
          <w:szCs w:val="26"/>
          <w:rtl/>
          <w:lang w:bidi="fa-IR"/>
        </w:rPr>
        <w:t>(تنظیم هیجان)</w:t>
      </w:r>
      <w:r w:rsidRPr="0045791C">
        <w:rPr>
          <w:rFonts w:ascii="Times New Roman" w:eastAsia="Times New Roman" w:hAnsi="Times New Roman" w:cs="B Zar" w:hint="cs"/>
          <w:color w:val="000000" w:themeColor="text1"/>
          <w:kern w:val="36"/>
          <w:szCs w:val="26"/>
          <w:rtl/>
          <w:lang w:bidi="fa-IR"/>
        </w:rPr>
        <w:t xml:space="preserve">  بر اساس اهداف و  اولویت</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متناسب با بافت فرهنگی، به شایسته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ترین و صحیح</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ترین راه ممکن پاسخ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دهند. بر این اساس میان هوش موفق و خردمندی ارتباط تنگاتنگی وجود دارد و یکدیگر را یاری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کنند.</w:t>
      </w:r>
      <w:r w:rsidRPr="0045791C">
        <w:rPr>
          <w:rFonts w:ascii="Times New Roman" w:eastAsia="Times New Roman" w:hAnsi="Times New Roman" w:cs="B Zar" w:hint="cs"/>
          <w:color w:val="000000" w:themeColor="text1"/>
          <w:kern w:val="36"/>
          <w:szCs w:val="26"/>
          <w:rtl/>
        </w:rPr>
        <w:t xml:space="preserve"> به طور کلی می</w:t>
      </w:r>
      <w:r w:rsidRPr="0045791C">
        <w:rPr>
          <w:rFonts w:ascii="Times New Roman" w:eastAsia="Times New Roman" w:hAnsi="Times New Roman" w:cs="B Zar"/>
          <w:color w:val="000000" w:themeColor="text1"/>
          <w:kern w:val="36"/>
          <w:szCs w:val="26"/>
          <w:rtl/>
        </w:rPr>
        <w:softHyphen/>
      </w:r>
      <w:r w:rsidRPr="0045791C">
        <w:rPr>
          <w:rFonts w:ascii="Times New Roman" w:eastAsia="Times New Roman" w:hAnsi="Times New Roman" w:cs="B Zar" w:hint="cs"/>
          <w:color w:val="000000" w:themeColor="text1"/>
          <w:kern w:val="36"/>
          <w:szCs w:val="26"/>
          <w:rtl/>
        </w:rPr>
        <w:t xml:space="preserve">توان گفت که </w:t>
      </w:r>
      <w:r w:rsidRPr="0045791C">
        <w:rPr>
          <w:rFonts w:ascii="Times New Roman" w:eastAsia="Times New Roman" w:hAnsi="Times New Roman" w:cs="B Zar" w:hint="cs"/>
          <w:color w:val="000000" w:themeColor="text1"/>
          <w:kern w:val="36"/>
          <w:szCs w:val="26"/>
          <w:rtl/>
          <w:lang w:bidi="fa-IR"/>
        </w:rPr>
        <w:t xml:space="preserve">هوش موفق بیشتر بعد شناختی دارد؛ ولی خردمندی </w:t>
      </w:r>
      <w:r w:rsidRPr="0045791C">
        <w:rPr>
          <w:rFonts w:ascii="Times New Roman" w:eastAsia="Times New Roman" w:hAnsi="Times New Roman" w:cs="B Zar"/>
          <w:color w:val="000000" w:themeColor="text1"/>
          <w:szCs w:val="26"/>
          <w:rtl/>
        </w:rPr>
        <w:t xml:space="preserve">توانایی مقابله با تضادهای یک موقعیت خاص و ارزیابی پیامدهای یک عمل </w:t>
      </w:r>
      <w:r w:rsidRPr="0045791C">
        <w:rPr>
          <w:rFonts w:ascii="Times New Roman" w:eastAsia="Times New Roman" w:hAnsi="Times New Roman" w:cs="B Zar" w:hint="cs"/>
          <w:color w:val="000000" w:themeColor="text1"/>
          <w:szCs w:val="26"/>
          <w:rtl/>
        </w:rPr>
        <w:t>با لحاظ</w:t>
      </w:r>
      <w:r w:rsidRPr="0045791C">
        <w:rPr>
          <w:rFonts w:ascii="Times New Roman" w:eastAsia="Times New Roman" w:hAnsi="Times New Roman" w:cs="B Zar" w:hint="cs"/>
          <w:color w:val="000000" w:themeColor="text1"/>
          <w:kern w:val="36"/>
          <w:szCs w:val="26"/>
          <w:rtl/>
          <w:lang w:bidi="fa-IR"/>
        </w:rPr>
        <w:t xml:space="preserve"> </w:t>
      </w:r>
      <w:r w:rsidRPr="0045791C">
        <w:rPr>
          <w:rFonts w:ascii="Times New Roman" w:eastAsia="Times New Roman" w:hAnsi="Times New Roman" w:cs="B Zar"/>
          <w:color w:val="000000" w:themeColor="text1"/>
          <w:szCs w:val="26"/>
          <w:rtl/>
        </w:rPr>
        <w:t>چشم‌اندازهای بلندمدت</w:t>
      </w:r>
      <w:r w:rsidRPr="0045791C">
        <w:rPr>
          <w:rFonts w:ascii="Times New Roman" w:eastAsia="Times New Roman" w:hAnsi="Times New Roman" w:cs="B Zar" w:hint="cs"/>
          <w:color w:val="000000" w:themeColor="text1"/>
          <w:szCs w:val="26"/>
          <w:rtl/>
        </w:rPr>
        <w:t xml:space="preserve">،  </w:t>
      </w:r>
      <w:r w:rsidRPr="0045791C">
        <w:rPr>
          <w:rFonts w:ascii="Times New Roman" w:eastAsia="Times New Roman" w:hAnsi="Times New Roman" w:cs="B Zar"/>
          <w:color w:val="000000" w:themeColor="text1"/>
          <w:szCs w:val="26"/>
          <w:rtl/>
        </w:rPr>
        <w:t>ایجاد تعادل در نیازها و مرزهای خود با دیگران،</w:t>
      </w:r>
      <w:r w:rsidRPr="0045791C">
        <w:rPr>
          <w:rFonts w:ascii="Times New Roman" w:eastAsia="Times New Roman" w:hAnsi="Times New Roman" w:cs="B Zar" w:hint="cs"/>
          <w:color w:val="000000" w:themeColor="text1"/>
          <w:szCs w:val="26"/>
          <w:rtl/>
        </w:rPr>
        <w:t xml:space="preserve"> در تلاش برای</w:t>
      </w:r>
      <w:r w:rsidRPr="0045791C">
        <w:rPr>
          <w:rFonts w:ascii="Times New Roman" w:eastAsia="Times New Roman" w:hAnsi="Times New Roman" w:cs="B Zar"/>
          <w:color w:val="000000" w:themeColor="text1"/>
          <w:szCs w:val="26"/>
          <w:rtl/>
        </w:rPr>
        <w:t xml:space="preserve"> کمک‌های بهتر به جامعه</w:t>
      </w:r>
      <w:r w:rsidRPr="0045791C">
        <w:rPr>
          <w:rFonts w:ascii="Times New Roman" w:eastAsia="Times New Roman" w:hAnsi="Times New Roman" w:cs="B Zar" w:hint="cs"/>
          <w:color w:val="000000" w:themeColor="text1"/>
          <w:szCs w:val="26"/>
          <w:rtl/>
        </w:rPr>
        <w:t xml:space="preserve"> است؛</w:t>
      </w:r>
      <w:r w:rsidRPr="0045791C">
        <w:rPr>
          <w:rFonts w:ascii="Times New Roman" w:eastAsia="Times New Roman" w:hAnsi="Times New Roman" w:cs="B Zar"/>
          <w:color w:val="000000" w:themeColor="text1"/>
          <w:szCs w:val="26"/>
          <w:rtl/>
        </w:rPr>
        <w:t xml:space="preserve"> </w:t>
      </w:r>
      <w:r w:rsidRPr="0045791C">
        <w:rPr>
          <w:rFonts w:ascii="Times New Roman" w:eastAsia="Times New Roman" w:hAnsi="Times New Roman" w:cs="B Zar" w:hint="cs"/>
          <w:color w:val="000000" w:themeColor="text1"/>
          <w:kern w:val="36"/>
          <w:szCs w:val="26"/>
          <w:rtl/>
          <w:lang w:bidi="fa-IR"/>
        </w:rPr>
        <w:t>بنابراین علاوه بر بعد شناختی دارای ابعاد ارزشی و اخلاقی نیز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باشد. به گونه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ای که</w:t>
      </w:r>
      <w:r w:rsidRPr="0045791C">
        <w:rPr>
          <w:rFonts w:ascii="Times New Roman" w:eastAsia="Times New Roman" w:hAnsi="Times New Roman" w:cs="B Zar" w:hint="cs"/>
          <w:b/>
          <w:bCs/>
          <w:color w:val="000000" w:themeColor="text1"/>
          <w:kern w:val="36"/>
          <w:szCs w:val="26"/>
          <w:rtl/>
          <w:lang w:bidi="fa-IR"/>
        </w:rPr>
        <w:t xml:space="preserve"> در </w:t>
      </w:r>
      <w:r w:rsidRPr="0045791C">
        <w:rPr>
          <w:rFonts w:ascii="Times New Roman" w:eastAsia="Times New Roman" w:hAnsi="Times New Roman" w:cs="B Zar" w:hint="cs"/>
          <w:color w:val="000000" w:themeColor="text1"/>
          <w:kern w:val="36"/>
          <w:szCs w:val="26"/>
          <w:rtl/>
          <w:lang w:bidi="fa-IR"/>
        </w:rPr>
        <w:t>حل بحرا</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ن</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 ضمن آگاهی از محدویت</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دانش خویش به احتمال ببشتری از  منظر دیگران به مسئله تامل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کنند. افراد باهوش عاری از خرد با  تکیه به هوش خود باعث تصمیمات هوشمندانه؛ ولی در عین حال تهی از منافع جمعی و ارزش</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اخلاقی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شوند</w:t>
      </w:r>
      <w:r w:rsidRPr="0045791C">
        <w:rPr>
          <w:rFonts w:ascii="Times New Roman" w:eastAsia="Times New Roman" w:hAnsi="Times New Roman" w:cs="B Zar" w:hint="cs"/>
          <w:b/>
          <w:bCs/>
          <w:color w:val="000000" w:themeColor="text1"/>
          <w:kern w:val="36"/>
          <w:szCs w:val="26"/>
          <w:rtl/>
          <w:lang w:bidi="fa-IR"/>
        </w:rPr>
        <w:t xml:space="preserve">. </w:t>
      </w:r>
      <w:r w:rsidRPr="00F209AF">
        <w:rPr>
          <w:rFonts w:ascii="Times New Roman" w:eastAsia="Times New Roman" w:hAnsi="Times New Roman" w:cs="B Zar" w:hint="cs"/>
          <w:color w:val="000000" w:themeColor="text1"/>
          <w:kern w:val="36"/>
          <w:szCs w:val="26"/>
          <w:rtl/>
          <w:lang w:bidi="fa-IR"/>
        </w:rPr>
        <w:t>در مقابل</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imes New Roman" w:hAnsi="Times New Roman" w:cs="B Zar"/>
          <w:color w:val="000000" w:themeColor="text1"/>
          <w:szCs w:val="26"/>
          <w:rtl/>
        </w:rPr>
        <w:t>انسان‌های خردمند، در برابر عدم قطعیت</w:t>
      </w:r>
      <w:r w:rsidRPr="0045791C">
        <w:rPr>
          <w:rFonts w:ascii="Times New Roman" w:eastAsia="Times New Roman" w:hAnsi="Times New Roman" w:cs="B Zar" w:hint="cs"/>
          <w:color w:val="000000" w:themeColor="text1"/>
          <w:szCs w:val="26"/>
          <w:rtl/>
        </w:rPr>
        <w:t xml:space="preserve"> </w:t>
      </w:r>
      <w:r w:rsidRPr="0045791C">
        <w:rPr>
          <w:rFonts w:ascii="Times New Roman" w:eastAsia="Times New Roman" w:hAnsi="Times New Roman" w:cs="B Zar"/>
          <w:color w:val="000000" w:themeColor="text1"/>
          <w:szCs w:val="26"/>
          <w:rtl/>
        </w:rPr>
        <w:t>‌</w:t>
      </w:r>
      <w:r w:rsidRPr="0045791C">
        <w:rPr>
          <w:rFonts w:ascii="Times New Roman" w:eastAsia="Times New Roman" w:hAnsi="Times New Roman" w:cs="B Zar" w:hint="cs"/>
          <w:color w:val="000000" w:themeColor="text1"/>
          <w:szCs w:val="26"/>
          <w:rtl/>
        </w:rPr>
        <w:t>مسائل،</w:t>
      </w:r>
      <w:r w:rsidRPr="0045791C">
        <w:rPr>
          <w:rFonts w:ascii="Times New Roman" w:eastAsia="Times New Roman" w:hAnsi="Times New Roman" w:cs="B Zar"/>
          <w:color w:val="000000" w:themeColor="text1"/>
          <w:szCs w:val="26"/>
          <w:rtl/>
        </w:rPr>
        <w:t xml:space="preserve"> شکیبا هستند و در چنین موقعیت‌هایی خوشبینی خود را حفظ می‌کنند. آن‌ها می‌دانند که حتی برای مسائل پیچیده هم راه‌حل‌ وجود دارد. </w:t>
      </w:r>
      <w:r w:rsidRPr="0045791C">
        <w:rPr>
          <w:rFonts w:ascii="Times New Roman" w:eastAsia="Times New Roman" w:hAnsi="Times New Roman" w:cs="B Zar" w:hint="cs"/>
          <w:color w:val="000000" w:themeColor="text1"/>
          <w:szCs w:val="26"/>
          <w:rtl/>
        </w:rPr>
        <w:t xml:space="preserve"> این افراد </w:t>
      </w:r>
      <w:r w:rsidRPr="0045791C">
        <w:rPr>
          <w:rFonts w:ascii="Times New Roman" w:eastAsia="Times New Roman" w:hAnsi="Times New Roman" w:cs="B Zar"/>
          <w:color w:val="000000" w:themeColor="text1"/>
          <w:szCs w:val="26"/>
          <w:rtl/>
        </w:rPr>
        <w:t>می‌توانند قضاوت درستی درباره‌ی آن‌چه صحیح و آن‌چه غلط است، داشته باشند</w:t>
      </w:r>
      <w:r w:rsidRPr="0045791C">
        <w:rPr>
          <w:rFonts w:ascii="Times New Roman" w:eastAsia="Times New Roman" w:hAnsi="Times New Roman" w:cs="B Zar" w:hint="cs"/>
          <w:color w:val="000000" w:themeColor="text1"/>
          <w:szCs w:val="26"/>
          <w:rtl/>
        </w:rPr>
        <w:t>. در نهایت می</w:t>
      </w:r>
      <w:r w:rsidRPr="0045791C">
        <w:rPr>
          <w:rFonts w:ascii="Times New Roman" w:eastAsia="Times New Roman" w:hAnsi="Times New Roman" w:cs="B Zar"/>
          <w:color w:val="000000" w:themeColor="text1"/>
          <w:szCs w:val="26"/>
          <w:rtl/>
        </w:rPr>
        <w:softHyphen/>
      </w:r>
      <w:r w:rsidRPr="0045791C">
        <w:rPr>
          <w:rFonts w:ascii="Times New Roman" w:eastAsia="Times New Roman" w:hAnsi="Times New Roman" w:cs="B Zar" w:hint="cs"/>
          <w:color w:val="000000" w:themeColor="text1"/>
          <w:szCs w:val="26"/>
          <w:rtl/>
        </w:rPr>
        <w:t xml:space="preserve">توان گفت که </w:t>
      </w:r>
      <w:r w:rsidRPr="0045791C">
        <w:rPr>
          <w:rFonts w:ascii="Times New Roman" w:eastAsia="Times New Roman" w:hAnsi="Times New Roman" w:cs="B Zar"/>
          <w:color w:val="000000" w:themeColor="text1"/>
          <w:szCs w:val="26"/>
          <w:rtl/>
        </w:rPr>
        <w:t>دانشمند بودن به معنی خردمندی نیست</w:t>
      </w:r>
      <w:r w:rsidRPr="0045791C">
        <w:rPr>
          <w:rFonts w:ascii="Times New Roman" w:eastAsia="Times New Roman" w:hAnsi="Times New Roman" w:cs="B Zar" w:hint="cs"/>
          <w:color w:val="000000" w:themeColor="text1"/>
          <w:szCs w:val="26"/>
          <w:rtl/>
        </w:rPr>
        <w:t>؛</w:t>
      </w:r>
      <w:r w:rsidRPr="0045791C">
        <w:rPr>
          <w:rFonts w:ascii="Times New Roman" w:eastAsia="Times New Roman" w:hAnsi="Times New Roman" w:cs="B Zar"/>
          <w:color w:val="000000" w:themeColor="text1"/>
          <w:szCs w:val="26"/>
          <w:rtl/>
        </w:rPr>
        <w:t xml:space="preserve"> خِرد</w:t>
      </w:r>
      <w:r w:rsidRPr="0045791C">
        <w:rPr>
          <w:rFonts w:ascii="Times New Roman" w:eastAsia="Times New Roman" w:hAnsi="Times New Roman" w:cs="B Zar" w:hint="cs"/>
          <w:color w:val="000000" w:themeColor="text1"/>
          <w:szCs w:val="26"/>
          <w:rtl/>
        </w:rPr>
        <w:t>مندی</w:t>
      </w:r>
      <w:r w:rsidRPr="0045791C">
        <w:rPr>
          <w:rFonts w:ascii="Times New Roman" w:eastAsia="Times New Roman" w:hAnsi="Times New Roman" w:cs="B Zar"/>
          <w:color w:val="000000" w:themeColor="text1"/>
          <w:szCs w:val="26"/>
          <w:rtl/>
        </w:rPr>
        <w:t xml:space="preserve"> امری وابسته به دانش</w:t>
      </w:r>
      <w:r w:rsidRPr="0045791C">
        <w:rPr>
          <w:rFonts w:ascii="Times New Roman" w:eastAsia="Times New Roman" w:hAnsi="Times New Roman" w:cs="B Zar" w:hint="cs"/>
          <w:color w:val="000000" w:themeColor="text1"/>
          <w:szCs w:val="26"/>
          <w:rtl/>
        </w:rPr>
        <w:t xml:space="preserve"> و هوش</w:t>
      </w:r>
      <w:r w:rsidRPr="0045791C">
        <w:rPr>
          <w:rFonts w:ascii="Times New Roman" w:eastAsia="Times New Roman" w:hAnsi="Times New Roman" w:cs="B Zar"/>
          <w:color w:val="000000" w:themeColor="text1"/>
          <w:szCs w:val="26"/>
          <w:rtl/>
        </w:rPr>
        <w:t xml:space="preserve"> است </w:t>
      </w:r>
      <w:r w:rsidRPr="0045791C">
        <w:rPr>
          <w:rFonts w:ascii="Times New Roman" w:eastAsia="Times New Roman" w:hAnsi="Times New Roman" w:cs="B Zar" w:hint="cs"/>
          <w:color w:val="000000" w:themeColor="text1"/>
          <w:szCs w:val="26"/>
          <w:rtl/>
        </w:rPr>
        <w:t xml:space="preserve"> و به دانش</w:t>
      </w:r>
      <w:r w:rsidRPr="0045791C">
        <w:rPr>
          <w:rFonts w:ascii="Times New Roman" w:eastAsia="Times New Roman" w:hAnsi="Times New Roman" w:cs="B Zar"/>
          <w:color w:val="000000" w:themeColor="text1"/>
          <w:szCs w:val="26"/>
          <w:rtl/>
        </w:rPr>
        <w:softHyphen/>
      </w:r>
      <w:r w:rsidRPr="0045791C">
        <w:rPr>
          <w:rFonts w:ascii="Times New Roman" w:eastAsia="Times New Roman" w:hAnsi="Times New Roman" w:cs="B Zar" w:hint="cs"/>
          <w:color w:val="000000" w:themeColor="text1"/>
          <w:szCs w:val="26"/>
          <w:rtl/>
        </w:rPr>
        <w:t xml:space="preserve">های مختلف </w:t>
      </w:r>
      <w:r w:rsidRPr="0045791C">
        <w:rPr>
          <w:rFonts w:ascii="Times New Roman" w:eastAsia="Times New Roman" w:hAnsi="Times New Roman" w:cs="B Zar"/>
          <w:color w:val="000000" w:themeColor="text1"/>
          <w:szCs w:val="26"/>
          <w:rtl/>
        </w:rPr>
        <w:t xml:space="preserve">چه  واقعی و چه دانش‌ رویه‌ای </w:t>
      </w:r>
      <w:r w:rsidRPr="0045791C">
        <w:rPr>
          <w:rFonts w:ascii="Times New Roman" w:eastAsia="Times New Roman" w:hAnsi="Times New Roman" w:cs="B Zar" w:hint="cs"/>
          <w:color w:val="000000" w:themeColor="text1"/>
          <w:szCs w:val="26"/>
          <w:rtl/>
        </w:rPr>
        <w:t xml:space="preserve"> و سیستم هوشمندانه نیازمند است.</w:t>
      </w:r>
      <w:r w:rsidRPr="0045791C">
        <w:rPr>
          <w:rFonts w:ascii="Times New Roman" w:eastAsia="Times New Roman" w:hAnsi="Times New Roman" w:cs="B Zar" w:hint="cs"/>
          <w:b/>
          <w:bCs/>
          <w:color w:val="000000" w:themeColor="text1"/>
          <w:szCs w:val="26"/>
          <w:rtl/>
        </w:rPr>
        <w:t xml:space="preserve"> </w:t>
      </w:r>
      <w:r w:rsidRPr="00F209AF">
        <w:rPr>
          <w:rFonts w:ascii="Times New Roman" w:eastAsia="Times New Roman" w:hAnsi="Times New Roman" w:cs="B Zar" w:hint="cs"/>
          <w:color w:val="000000" w:themeColor="text1"/>
          <w:szCs w:val="26"/>
          <w:rtl/>
        </w:rPr>
        <w:t>بر این اساس</w:t>
      </w:r>
      <w:r w:rsidRPr="0045791C">
        <w:rPr>
          <w:rFonts w:ascii="Times New Roman" w:eastAsia="Times New Roman" w:hAnsi="Times New Roman" w:cs="B Zar" w:hint="cs"/>
          <w:b/>
          <w:bCs/>
          <w:color w:val="000000" w:themeColor="text1"/>
          <w:szCs w:val="26"/>
          <w:rtl/>
        </w:rPr>
        <w:t xml:space="preserve"> </w:t>
      </w:r>
      <w:r w:rsidRPr="0045791C">
        <w:rPr>
          <w:rFonts w:ascii="Times New Roman" w:eastAsia="Times New Roman" w:hAnsi="Times New Roman" w:cs="B Zar" w:hint="cs"/>
          <w:color w:val="000000" w:themeColor="text1"/>
          <w:szCs w:val="26"/>
          <w:rtl/>
        </w:rPr>
        <w:t>شاید بتوان گفت چالش</w:t>
      </w:r>
      <w:r w:rsidRPr="0045791C">
        <w:rPr>
          <w:rFonts w:ascii="Times New Roman" w:eastAsia="Times New Roman" w:hAnsi="Times New Roman" w:cs="B Zar"/>
          <w:color w:val="000000" w:themeColor="text1"/>
          <w:szCs w:val="26"/>
          <w:rtl/>
        </w:rPr>
        <w:softHyphen/>
      </w:r>
      <w:r w:rsidRPr="0045791C">
        <w:rPr>
          <w:rFonts w:ascii="Times New Roman" w:eastAsia="Times New Roman" w:hAnsi="Times New Roman" w:cs="B Zar" w:hint="cs"/>
          <w:color w:val="000000" w:themeColor="text1"/>
          <w:szCs w:val="26"/>
          <w:rtl/>
        </w:rPr>
        <w:t xml:space="preserve">های پیش روی </w:t>
      </w:r>
      <w:r w:rsidRPr="0045791C">
        <w:rPr>
          <w:rFonts w:ascii="Times New Roman" w:eastAsia="Times New Roman" w:hAnsi="Times New Roman" w:cs="B Zar" w:hint="cs"/>
          <w:color w:val="000000" w:themeColor="text1"/>
          <w:szCs w:val="26"/>
          <w:rtl/>
        </w:rPr>
        <w:lastRenderedPageBreak/>
        <w:t>زندگی امروزی بشر</w:t>
      </w:r>
      <w:r w:rsidRPr="0045791C">
        <w:rPr>
          <w:rFonts w:ascii="Times New Roman" w:eastAsia="Times New Roman" w:hAnsi="Times New Roman" w:cs="B Zar"/>
          <w:color w:val="000000" w:themeColor="text1"/>
          <w:szCs w:val="26"/>
          <w:rtl/>
        </w:rPr>
        <w:t xml:space="preserve"> </w:t>
      </w:r>
      <w:r w:rsidRPr="0045791C">
        <w:rPr>
          <w:rFonts w:ascii="Times New Roman" w:eastAsia="Times New Roman" w:hAnsi="Times New Roman" w:cs="B Zar" w:hint="cs"/>
          <w:color w:val="000000" w:themeColor="text1"/>
          <w:szCs w:val="26"/>
          <w:rtl/>
          <w:lang w:bidi="fa-IR"/>
        </w:rPr>
        <w:t>علاوه بر هوش صرف به خردمندی بیشتر نیاز دارد.</w:t>
      </w:r>
    </w:p>
    <w:p w:rsidR="00C76793" w:rsidRPr="0045791C" w:rsidRDefault="00C76793" w:rsidP="00C76793">
      <w:pPr>
        <w:tabs>
          <w:tab w:val="right" w:pos="261"/>
          <w:tab w:val="right" w:pos="8266"/>
        </w:tabs>
        <w:bidi/>
        <w:spacing w:after="0" w:line="240" w:lineRule="auto"/>
        <w:ind w:firstLine="284"/>
        <w:contextualSpacing/>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lang w:bidi="fa-IR"/>
        </w:rPr>
        <w:t>نتایج نشان داد که  فراشناخت بر روی خردمندی اثر مستقیم دارد. این یافته همسو با تحقیقات</w:t>
      </w:r>
      <w:r w:rsidRPr="0045791C">
        <w:rPr>
          <w:rFonts w:ascii="Times New Roman" w:eastAsiaTheme="minorHAnsi" w:hAnsi="Times New Roman" w:cs="B Zar"/>
          <w:color w:val="000000" w:themeColor="text1"/>
          <w:szCs w:val="26"/>
          <w:lang w:bidi="fa-IR"/>
        </w:rPr>
        <w:softHyphen/>
        <w:t xml:space="preserve"> </w:t>
      </w:r>
      <w:r w:rsidRPr="0045791C">
        <w:rPr>
          <w:rFonts w:ascii="Times New Roman" w:eastAsiaTheme="minorHAnsi" w:hAnsi="Times New Roman" w:cs="B Zar" w:hint="cs"/>
          <w:color w:val="000000" w:themeColor="text1"/>
          <w:szCs w:val="26"/>
          <w:rtl/>
          <w:lang w:bidi="fa-IR"/>
        </w:rPr>
        <w:t>(گلوک و شرپف، 2022؛ کریمی و همکارن، 2020؛ عابدینی، 2021 و دافیک، 2019)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باشد. فراشناخت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تواند برای افراد خردمند مهم باشد؛ خردمندی و فراشناخت اجزای جدایی ناپذیر یکدیگر هستند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(عابدینی، 2021)</w:t>
      </w:r>
      <w:r w:rsidRPr="0045791C">
        <w:rPr>
          <w:rFonts w:ascii="Times New Roman" w:eastAsiaTheme="minorHAnsi" w:hAnsi="Times New Roman" w:cs="B Zar"/>
          <w:color w:val="000000" w:themeColor="text1"/>
          <w:szCs w:val="26"/>
          <w:lang w:bidi="fa-IR"/>
        </w:rPr>
        <w:t>.</w:t>
      </w:r>
      <w:r w:rsidRPr="0045791C">
        <w:rPr>
          <w:rFonts w:ascii="Times New Roman" w:eastAsiaTheme="minorHAnsi" w:hAnsi="Times New Roman" w:cs="B Zar" w:hint="cs"/>
          <w:color w:val="000000" w:themeColor="text1"/>
          <w:szCs w:val="26"/>
          <w:rtl/>
          <w:lang w:bidi="fa-IR"/>
        </w:rPr>
        <w:t xml:space="preserve"> خردمندی علاوه بر داشتن پایگاه دانش، مستلزم استراتژیها و راهبردهایی است که یاری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رسان فرد  در هنگام مواجهه با موقعیت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مشکل</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ساز باشد</w:t>
      </w:r>
      <w:r w:rsidRPr="0045791C">
        <w:rPr>
          <w:rFonts w:ascii="Times New Roman" w:eastAsiaTheme="minorHAnsi" w:hAnsi="Times New Roman" w:cs="B Zar" w:hint="cs"/>
          <w:color w:val="000000" w:themeColor="text1"/>
          <w:szCs w:val="26"/>
          <w:rtl/>
        </w:rPr>
        <w:t xml:space="preserve">. نکته </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hint="cs"/>
          <w:color w:val="000000" w:themeColor="text1"/>
          <w:szCs w:val="26"/>
          <w:rtl/>
          <w:lang w:bidi="fa-IR"/>
        </w:rPr>
        <w:t>مهم</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تر از کسب راهبردها، استفاده بهینه از راهبردها و علم به این نکته است که کدام استراتژی برای کدام  موقعیت کارسازتر است؟ شاید بتوان گفت که مهارت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فراشناختی نیروی محرکه خردمندی هستند. افراد خردمند در عین حال که از محدودیت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دانش خود آگاه هستند، همواره در طول زندگی هنگام برخورد با مسائل چالش برانگیز با استفاده از  فرایندهای تنظیم و کنترل هم به ارزیابی از موقعیت و هم به ارزیابی از احساسات شخصی وابسته به موقعیت می پردازند</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 (تجربه فراشناختی) و در عین حال از روش</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بازنگری برای کنترل و تغییر تفکر(راهبردهای فراشناختی ) مدد می</w:t>
      </w:r>
      <w:r w:rsidRPr="0045791C">
        <w:rPr>
          <w:rFonts w:ascii="Times New Roman" w:eastAsiaTheme="minorHAnsi" w:hAnsi="Times New Roman" w:cs="B Zar"/>
          <w:color w:val="000000" w:themeColor="text1"/>
          <w:szCs w:val="26"/>
          <w:lang w:bidi="fa-IR"/>
        </w:rPr>
        <w:softHyphen/>
      </w:r>
      <w:r w:rsidRPr="0045791C">
        <w:rPr>
          <w:rFonts w:ascii="Times New Roman" w:eastAsiaTheme="minorHAnsi" w:hAnsi="Times New Roman" w:cs="B Zar" w:hint="cs"/>
          <w:color w:val="000000" w:themeColor="text1"/>
          <w:szCs w:val="26"/>
          <w:rtl/>
          <w:lang w:bidi="fa-IR"/>
        </w:rPr>
        <w:t>جویند. بهره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گیری از فراشناخت باعث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شود تا افراد خردمند با بصیرت و ژرف</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نگری فوق</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العاده، مکرر به بازنگری راهبردهای مختلف حل مسئله و دستیابی به راه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جایگزین بیرازند. تصمیم</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گیرندگان خردمند  ابتدا سعی در بررسی و کسب مشورت در پدیده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چند وجهی و تردیدآمیز دارند (گشودگی به تجربه)، سپس با  حفظ تعادل بین دیدگاه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مختلف و ضمن آگاهی از عدم قطعیت و غیر قابل پیش</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بینی بودن مسائل زندگی،  دست به انتخاب آگاهانه و درست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زنند.  بر این اساس فراشناخت و مولفه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آن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تواند از ضروری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ترین و بارزترین خصوصیات افراد خردمند باشد.</w:t>
      </w:r>
      <w:r w:rsidRPr="0045791C">
        <w:rPr>
          <w:rFonts w:ascii="Times New Roman" w:eastAsiaTheme="minorHAnsi" w:hAnsi="Times New Roman" w:cs="B Zar"/>
          <w:color w:val="000000" w:themeColor="text1"/>
          <w:szCs w:val="26"/>
          <w:rtl/>
        </w:rPr>
        <w:t xml:space="preserve"> </w:t>
      </w:r>
    </w:p>
    <w:p w:rsidR="00C76793" w:rsidRPr="0045791C" w:rsidRDefault="00C76793" w:rsidP="00C76793">
      <w:pPr>
        <w:tabs>
          <w:tab w:val="right" w:pos="9090"/>
        </w:tabs>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cs"/>
          <w:color w:val="000000" w:themeColor="text1"/>
          <w:szCs w:val="26"/>
          <w:rtl/>
        </w:rPr>
        <w:t>همچنین نتایج این پژوهش نشان داد که  فراشناخت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تواند بین هوش</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موفق و خردمندی نقش واسطه  ایفا </w:t>
      </w:r>
      <w:r w:rsidRPr="0045791C">
        <w:rPr>
          <w:rFonts w:ascii="Times New Roman" w:eastAsiaTheme="minorHAnsi" w:hAnsi="Times New Roman" w:cs="B Zar" w:hint="cs"/>
          <w:color w:val="000000" w:themeColor="text1"/>
          <w:szCs w:val="26"/>
          <w:rtl/>
        </w:rPr>
        <w:softHyphen/>
        <w:t>کند. به بیان دیگر مهارت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های  فراشناختی علاوه بر اثر مستقیم بر </w:t>
      </w:r>
      <w:r w:rsidRPr="0045791C">
        <w:rPr>
          <w:rFonts w:ascii="Times New Roman" w:eastAsiaTheme="minorHAnsi" w:hAnsi="Times New Roman" w:cs="B Zar" w:hint="cs"/>
          <w:color w:val="000000" w:themeColor="text1"/>
          <w:szCs w:val="26"/>
          <w:rtl/>
        </w:rPr>
        <w:lastRenderedPageBreak/>
        <w:t>خردمندی،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تواند در بین عوامل هوشی و خردمندی نیز در  جایگاه واسطه ایفای نقش کنند. در تبیین این یافته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توان گفت همان </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طور که پیش</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تر به آن پرداخته  شد خردمندی </w:t>
      </w:r>
      <w:r w:rsidRPr="0045791C">
        <w:rPr>
          <w:rFonts w:ascii="Times New Roman" w:eastAsia="Times New Roman" w:hAnsi="Times New Roman" w:cs="B Zar" w:hint="cs"/>
          <w:color w:val="000000" w:themeColor="text1"/>
          <w:kern w:val="36"/>
          <w:szCs w:val="26"/>
          <w:rtl/>
          <w:lang w:bidi="fa-IR"/>
        </w:rPr>
        <w:t xml:space="preserve">ترکیبی از خصوصیات شناختی و .. است </w:t>
      </w:r>
      <w:r w:rsidRPr="0045791C">
        <w:rPr>
          <w:rFonts w:ascii="Times New Roman" w:eastAsia="Times New Roman" w:hAnsi="Times New Roman" w:cs="B Zar"/>
          <w:color w:val="000000" w:themeColor="text1"/>
          <w:kern w:val="36"/>
          <w:szCs w:val="26"/>
          <w:lang w:bidi="fa-IR"/>
        </w:rPr>
        <w:t>)</w:t>
      </w:r>
      <w:r w:rsidRPr="0045791C">
        <w:rPr>
          <w:rFonts w:ascii="Times New Roman" w:eastAsia="Times New Roman" w:hAnsi="Times New Roman" w:cs="B Zar" w:hint="cs"/>
          <w:color w:val="000000" w:themeColor="text1"/>
          <w:kern w:val="36"/>
          <w:szCs w:val="26"/>
          <w:rtl/>
          <w:lang w:bidi="fa-IR"/>
        </w:rPr>
        <w:t>گلوک، 2020)</w:t>
      </w:r>
      <w:r w:rsidRPr="0045791C">
        <w:rPr>
          <w:rFonts w:ascii="Times New Roman" w:eastAsia="Times New Roman" w:hAnsi="Times New Roman" w:cs="B Zar"/>
          <w:color w:val="000000" w:themeColor="text1"/>
          <w:kern w:val="36"/>
          <w:szCs w:val="26"/>
          <w:lang w:bidi="fa-IR"/>
        </w:rPr>
        <w:t>.</w:t>
      </w:r>
      <w:r w:rsidRPr="0045791C">
        <w:rPr>
          <w:rFonts w:ascii="Times New Roman" w:eastAsia="Times New Roman" w:hAnsi="Times New Roman" w:cs="B Zar" w:hint="cs"/>
          <w:color w:val="000000" w:themeColor="text1"/>
          <w:kern w:val="36"/>
          <w:szCs w:val="26"/>
          <w:rtl/>
          <w:lang w:bidi="fa-IR"/>
        </w:rPr>
        <w:t xml:space="preserve"> هوش به عنوان یک منبع مهم اما ناکافی برای رشد خرد لحاظ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شود</w:t>
      </w:r>
      <w:r w:rsidRPr="0045791C">
        <w:rPr>
          <w:rFonts w:ascii="Times New Roman" w:eastAsia="Times New Roman" w:hAnsi="Times New Roman" w:cs="B Zar"/>
          <w:color w:val="000000" w:themeColor="text1"/>
          <w:kern w:val="36"/>
          <w:szCs w:val="26"/>
          <w:lang w:bidi="fa-IR"/>
        </w:rPr>
        <w:softHyphen/>
        <w:t xml:space="preserve"> </w:t>
      </w:r>
      <w:r w:rsidRPr="0045791C">
        <w:rPr>
          <w:rFonts w:ascii="Times New Roman" w:eastAsia="Times New Roman" w:hAnsi="Times New Roman" w:cs="B Zar" w:hint="cs"/>
          <w:color w:val="000000" w:themeColor="text1"/>
          <w:kern w:val="36"/>
          <w:szCs w:val="26"/>
          <w:rtl/>
          <w:lang w:bidi="fa-IR"/>
        </w:rPr>
        <w:t>(دموترو، 2021)</w:t>
      </w:r>
      <w:r w:rsidRPr="0045791C">
        <w:rPr>
          <w:rFonts w:ascii="Times New Roman" w:eastAsiaTheme="minorHAnsi" w:hAnsi="Times New Roman" w:cs="B Zar" w:hint="cs"/>
          <w:color w:val="000000" w:themeColor="text1"/>
          <w:szCs w:val="26"/>
          <w:rtl/>
        </w:rPr>
        <w:t xml:space="preserve">  افراد خردمند به شدت از محدودیت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دانش و قدرت خود آگاه هستند</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hint="cs"/>
          <w:color w:val="000000" w:themeColor="text1"/>
          <w:szCs w:val="26"/>
          <w:rtl/>
        </w:rPr>
        <w:t xml:space="preserve">و سعی درکنترل </w:t>
      </w:r>
      <w:r w:rsidRPr="0045791C">
        <w:rPr>
          <w:rFonts w:ascii="Times New Roman" w:eastAsiaTheme="minorHAnsi" w:hAnsi="Times New Roman" w:cs="B Zar" w:hint="cs"/>
          <w:color w:val="000000" w:themeColor="text1"/>
          <w:szCs w:val="26"/>
          <w:rtl/>
          <w:lang w:bidi="fa-IR"/>
        </w:rPr>
        <w:t>سوگیری، ادراک و قضاوت</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نادرست مثل سرزنش دیگران به خاطر رفتارهای مختلف</w:t>
      </w:r>
      <w:r w:rsidRPr="0045791C">
        <w:rPr>
          <w:rFonts w:ascii="Times New Roman" w:eastAsiaTheme="minorHAnsi" w:hAnsi="Times New Roman" w:cs="B Zar"/>
          <w:color w:val="000000" w:themeColor="text1"/>
          <w:szCs w:val="26"/>
          <w:lang w:bidi="fa-IR"/>
        </w:rPr>
        <w:t xml:space="preserve"> </w:t>
      </w:r>
      <w:r w:rsidRPr="0045791C">
        <w:rPr>
          <w:rFonts w:ascii="Times New Roman" w:eastAsiaTheme="minorHAnsi" w:hAnsi="Times New Roman" w:cs="B Zar" w:hint="cs"/>
          <w:color w:val="000000" w:themeColor="text1"/>
          <w:szCs w:val="26"/>
          <w:rtl/>
          <w:lang w:bidi="fa-IR"/>
        </w:rPr>
        <w:t>(خطای بنیادی اسناد) و عدم توجه به علت اصلی آن هستند</w:t>
      </w:r>
      <w:r w:rsidRPr="0045791C">
        <w:rPr>
          <w:rFonts w:ascii="Times New Roman" w:eastAsiaTheme="minorHAnsi" w:hAnsi="Times New Roman" w:cs="B Zar"/>
          <w:color w:val="000000" w:themeColor="text1"/>
          <w:szCs w:val="26"/>
          <w:lang w:bidi="fa-IR"/>
        </w:rPr>
        <w:t xml:space="preserve"> </w:t>
      </w:r>
      <w:r w:rsidRPr="0045791C">
        <w:rPr>
          <w:rFonts w:ascii="Times New Roman" w:eastAsiaTheme="minorHAnsi" w:hAnsi="Times New Roman" w:cs="B Zar" w:hint="cs"/>
          <w:color w:val="000000" w:themeColor="text1"/>
          <w:szCs w:val="26"/>
          <w:rtl/>
          <w:lang w:bidi="fa-IR"/>
        </w:rPr>
        <w:t xml:space="preserve">(گروسمن و همکارن، 2020)؛ </w:t>
      </w:r>
      <w:r w:rsidRPr="0045791C">
        <w:rPr>
          <w:rFonts w:ascii="Times New Roman" w:eastAsia="Times New Roman" w:hAnsi="Times New Roman" w:cs="B Zar" w:hint="cs"/>
          <w:color w:val="000000" w:themeColor="text1"/>
          <w:kern w:val="36"/>
          <w:szCs w:val="26"/>
          <w:rtl/>
          <w:lang w:bidi="fa-IR"/>
        </w:rPr>
        <w:t>بنابراین به  نظر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رسد که لازمه عملکرد خردمندانه، علاوه بر هوش، وجود یک سیستم کنترل و نظارت درونی برای غربالگری افکار، احساسات  و عواطف منفی است</w:t>
      </w:r>
      <w:r w:rsidRPr="0045791C">
        <w:rPr>
          <w:rFonts w:ascii="Times New Roman" w:eastAsia="Times New Roman" w:hAnsi="Times New Roman" w:cs="B Zar" w:hint="cs"/>
          <w:b/>
          <w:bCs/>
          <w:color w:val="000000" w:themeColor="text1"/>
          <w:kern w:val="36"/>
          <w:szCs w:val="26"/>
          <w:rtl/>
          <w:lang w:bidi="fa-IR"/>
        </w:rPr>
        <w:t xml:space="preserve">. </w:t>
      </w:r>
      <w:r w:rsidRPr="0045791C">
        <w:rPr>
          <w:rFonts w:ascii="Times New Roman" w:eastAsiaTheme="minorHAnsi" w:hAnsi="Times New Roman" w:cs="B Zar" w:hint="cs"/>
          <w:color w:val="000000" w:themeColor="text1"/>
          <w:szCs w:val="26"/>
          <w:rtl/>
          <w:lang w:bidi="fa-IR"/>
        </w:rPr>
        <w:t>کارایی سیستم نظارت  فراشناختی هم به صورت شناسایی و حذف احساسات منفی شخصی مثل اضطراب، خشم درونی، تصمیم</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گیری مناسب و به موقع با ذهنی آرام است و و هم شناسایی و حذف افکار منفی در رابطه با دیگران، همچون حسادت و تنگ نظری است تا باعث تصمیم</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های صحیح  گردد. بنابراین </w:t>
      </w:r>
      <w:r w:rsidRPr="0045791C">
        <w:rPr>
          <w:rFonts w:ascii="Times New Roman" w:eastAsiaTheme="minorHAnsi" w:hAnsi="Times New Roman" w:cs="B Zar" w:hint="cs"/>
          <w:color w:val="000000" w:themeColor="text1"/>
          <w:szCs w:val="26"/>
          <w:rtl/>
        </w:rPr>
        <w:t>وجود سیستم نظارتی و ﺳﺒ</w:t>
      </w:r>
      <w:r w:rsidRPr="0045791C">
        <w:rPr>
          <w:rFonts w:ascii="Times New Roman" w:eastAsiaTheme="minorHAnsi" w:hAnsi="Times New Roman" w:cs="B Zar" w:hint="eastAsia"/>
          <w:color w:val="000000" w:themeColor="text1"/>
          <w:szCs w:val="26"/>
          <w:rtl/>
        </w:rPr>
        <w:t>ک</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hint="cs"/>
          <w:color w:val="000000" w:themeColor="text1"/>
          <w:szCs w:val="26"/>
          <w:rtl/>
        </w:rPr>
        <w:t>ﻓﺮ</w:t>
      </w:r>
      <w:r w:rsidRPr="0045791C">
        <w:rPr>
          <w:rFonts w:ascii="Times New Roman" w:eastAsiaTheme="minorHAnsi" w:hAnsi="Times New Roman" w:cs="B Zar" w:hint="eastAsia"/>
          <w:color w:val="000000" w:themeColor="text1"/>
          <w:szCs w:val="26"/>
          <w:rtl/>
        </w:rPr>
        <w:t>ا</w:t>
      </w:r>
      <w:r w:rsidRPr="0045791C">
        <w:rPr>
          <w:rFonts w:ascii="Times New Roman" w:eastAsiaTheme="minorHAnsi" w:hAnsi="Times New Roman" w:cs="B Zar" w:hint="cs"/>
          <w:color w:val="000000" w:themeColor="text1"/>
          <w:szCs w:val="26"/>
          <w:rtl/>
        </w:rPr>
        <w:t>ﺷﻨﺎختی</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hint="cs"/>
          <w:color w:val="000000" w:themeColor="text1"/>
          <w:szCs w:val="26"/>
          <w:rtl/>
        </w:rPr>
        <w:t>به وسیله درک کاستی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فکری و تلاش برای غلبه بر آنها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تواند کارساز باشد. </w:t>
      </w:r>
      <w:r w:rsidRPr="0045791C">
        <w:rPr>
          <w:rFonts w:ascii="Times New Roman" w:eastAsiaTheme="minorHAnsi" w:hAnsi="Times New Roman" w:cs="B Zar" w:hint="cs"/>
          <w:color w:val="000000" w:themeColor="text1"/>
          <w:szCs w:val="26"/>
          <w:rtl/>
          <w:lang w:bidi="fa-IR"/>
        </w:rPr>
        <w:t xml:space="preserve">بنابراین  تلفیق  و انسجام بین هوش و فراشناخت  به تسریع روند رسیدن به خردمندی کمک شایانی خواهد کرد. </w:t>
      </w:r>
    </w:p>
    <w:p w:rsidR="00C76793" w:rsidRPr="0045791C" w:rsidRDefault="00C76793" w:rsidP="00C76793">
      <w:pPr>
        <w:bidi/>
        <w:spacing w:after="0" w:line="240" w:lineRule="auto"/>
        <w:ind w:firstLine="284"/>
        <w:jc w:val="both"/>
        <w:outlineLvl w:val="0"/>
        <w:rPr>
          <w:rFonts w:ascii="Times New Roman" w:eastAsia="Times New Roman" w:hAnsi="Times New Roman" w:cs="B Zar"/>
          <w:color w:val="000000" w:themeColor="text1"/>
          <w:kern w:val="36"/>
          <w:szCs w:val="26"/>
          <w:rtl/>
          <w:lang w:bidi="fa-IR"/>
        </w:rPr>
      </w:pPr>
      <w:r w:rsidRPr="0045791C">
        <w:rPr>
          <w:rFonts w:ascii="Times New Roman" w:eastAsiaTheme="minorHAnsi" w:hAnsi="Times New Roman" w:cs="B Zar" w:hint="cs"/>
          <w:color w:val="000000" w:themeColor="text1"/>
          <w:szCs w:val="26"/>
          <w:rtl/>
          <w:lang w:bidi="fa-IR"/>
        </w:rPr>
        <w:t>در مجموع نتایج این پژوهش نشان داد که   عناصر هوشی با رفتار و عملکرد خردمندانه مرتبط هستند؛  اما این تمام کار نیست در این میان برخی از دیگر ویژگی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شناختی همچون فراشناخت نیز دخیل هستند. همان طور که نظریه پردازان حوزه خردمندی مدعی هستند عناصر</w:t>
      </w:r>
      <w:r w:rsidRPr="0045791C">
        <w:rPr>
          <w:rFonts w:ascii="Times New Roman" w:eastAsiaTheme="minorHAnsi" w:hAnsi="Times New Roman" w:cs="B Zar"/>
          <w:color w:val="000000" w:themeColor="text1"/>
          <w:szCs w:val="26"/>
          <w:lang w:bidi="fa-IR"/>
        </w:rPr>
        <w:t xml:space="preserve"> </w:t>
      </w:r>
      <w:r w:rsidRPr="0045791C">
        <w:rPr>
          <w:rFonts w:ascii="Times New Roman" w:eastAsiaTheme="minorHAnsi" w:hAnsi="Times New Roman" w:cs="B Zar" w:hint="cs"/>
          <w:color w:val="000000" w:themeColor="text1"/>
          <w:szCs w:val="26"/>
          <w:rtl/>
          <w:lang w:bidi="fa-IR"/>
        </w:rPr>
        <w:t>مختلف شناختی در شکل</w:t>
      </w:r>
      <w:r w:rsidRPr="0045791C">
        <w:rPr>
          <w:rFonts w:ascii="Times New Roman" w:eastAsiaTheme="minorHAnsi" w:hAnsi="Times New Roman" w:cs="B Zar"/>
          <w:color w:val="000000" w:themeColor="text1"/>
          <w:szCs w:val="26"/>
          <w:lang w:bidi="fa-IR"/>
        </w:rPr>
        <w:softHyphen/>
      </w:r>
      <w:r w:rsidRPr="0045791C">
        <w:rPr>
          <w:rFonts w:ascii="Times New Roman" w:eastAsiaTheme="minorHAnsi" w:hAnsi="Times New Roman" w:cs="B Zar" w:hint="cs"/>
          <w:color w:val="000000" w:themeColor="text1"/>
          <w:szCs w:val="26"/>
          <w:rtl/>
          <w:lang w:bidi="fa-IR"/>
        </w:rPr>
        <w:t>گیری خردمندی برجسته هستند. نتایج پژوهش حاضر نیز حاکی از نقش واسطه فراشناخت در بین عوامل هوشی و خردمندی است و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توان نتیجه</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گیری کرد که خرد به عنوان یک متغیر کلی، هوش</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موفق و فراشناخت را در برمی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گیرد و این عوامل از ضروریات برای رشد خردمندی لحاظ می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 xml:space="preserve">شود و این دو متغیر نقش مهم و کلیدی </w:t>
      </w:r>
      <w:r w:rsidRPr="0045791C">
        <w:rPr>
          <w:rFonts w:ascii="Times New Roman" w:eastAsiaTheme="minorHAnsi" w:hAnsi="Times New Roman" w:cs="B Zar" w:hint="cs"/>
          <w:color w:val="000000" w:themeColor="text1"/>
          <w:szCs w:val="26"/>
          <w:rtl/>
          <w:lang w:bidi="fa-IR"/>
        </w:rPr>
        <w:lastRenderedPageBreak/>
        <w:t>در رشد ساختار خردمندی دارند. به بیان دیگر برای خردمند شدن علاوه بر هوش درک کاستی</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hint="cs"/>
          <w:color w:val="000000" w:themeColor="text1"/>
          <w:szCs w:val="26"/>
          <w:rtl/>
          <w:lang w:bidi="fa-IR"/>
        </w:rPr>
        <w:t>های فکری خود و یادگیری، همچنین چگونگی غلبه بر آن به اندازه رشد نقاط قوت فرد مهم است</w:t>
      </w:r>
      <w:r w:rsidRPr="0045791C">
        <w:rPr>
          <w:rFonts w:ascii="Times New Roman" w:eastAsiaTheme="minorHAnsi" w:hAnsi="Times New Roman" w:cs="B Zar"/>
          <w:color w:val="000000" w:themeColor="text1"/>
          <w:szCs w:val="26"/>
          <w:lang w:bidi="fa-IR"/>
        </w:rPr>
        <w:softHyphen/>
        <w:t xml:space="preserve"> </w:t>
      </w:r>
      <w:r w:rsidRPr="0045791C">
        <w:rPr>
          <w:rFonts w:ascii="Times New Roman" w:eastAsiaTheme="minorHAnsi" w:hAnsi="Times New Roman" w:cs="B Zar" w:hint="cs"/>
          <w:color w:val="000000" w:themeColor="text1"/>
          <w:szCs w:val="26"/>
          <w:rtl/>
          <w:lang w:bidi="fa-IR"/>
        </w:rPr>
        <w:t>(استرنبرگ، 2022)</w:t>
      </w:r>
      <w:r w:rsidRPr="0045791C">
        <w:rPr>
          <w:rFonts w:ascii="Times New Roman" w:eastAsiaTheme="minorHAnsi" w:hAnsi="Times New Roman" w:cs="B Zar"/>
          <w:color w:val="000000" w:themeColor="text1"/>
          <w:szCs w:val="26"/>
          <w:rtl/>
          <w:lang w:bidi="fa-IR"/>
        </w:rPr>
        <w:softHyphen/>
      </w:r>
      <w:r w:rsidRPr="0045791C">
        <w:rPr>
          <w:rFonts w:ascii="Times New Roman" w:eastAsiaTheme="minorHAnsi" w:hAnsi="Times New Roman" w:cs="B Zar"/>
          <w:color w:val="000000" w:themeColor="text1"/>
          <w:szCs w:val="26"/>
          <w:lang w:bidi="fa-IR"/>
        </w:rPr>
        <w:t xml:space="preserve"> </w:t>
      </w:r>
      <w:r w:rsidRPr="0045791C">
        <w:rPr>
          <w:rFonts w:ascii="Times New Roman" w:eastAsiaTheme="minorHAnsi" w:hAnsi="Times New Roman" w:cs="B Zar" w:hint="cs"/>
          <w:color w:val="000000" w:themeColor="text1"/>
          <w:szCs w:val="26"/>
          <w:rtl/>
          <w:lang w:bidi="fa-IR"/>
        </w:rPr>
        <w:t>هر چند</w:t>
      </w:r>
      <w:r w:rsidRPr="0045791C">
        <w:rPr>
          <w:rFonts w:ascii="Times New Roman" w:eastAsiaTheme="minorHAnsi" w:hAnsi="Times New Roman" w:cs="B Zar"/>
          <w:color w:val="000000" w:themeColor="text1"/>
          <w:szCs w:val="26"/>
          <w:lang w:bidi="fa-IR"/>
        </w:rPr>
        <w:t xml:space="preserve"> </w:t>
      </w:r>
      <w:r w:rsidRPr="0045791C">
        <w:rPr>
          <w:rFonts w:ascii="Times New Roman" w:eastAsiaTheme="minorHAnsi" w:hAnsi="Times New Roman" w:cs="B Zar" w:hint="cs"/>
          <w:color w:val="000000" w:themeColor="text1"/>
          <w:szCs w:val="26"/>
          <w:rtl/>
          <w:lang w:bidi="fa-IR"/>
        </w:rPr>
        <w:t xml:space="preserve">خرد یک مهارت شناختی است ولی تنها یک سیستم دانش (هوش تحلیلی) نیست؛ </w:t>
      </w:r>
      <w:r w:rsidRPr="0045791C">
        <w:rPr>
          <w:rFonts w:ascii="Times New Roman" w:eastAsia="Times New Roman" w:hAnsi="Times New Roman" w:cs="B Zar" w:hint="cs"/>
          <w:color w:val="000000" w:themeColor="text1"/>
          <w:kern w:val="36"/>
          <w:szCs w:val="26"/>
          <w:rtl/>
          <w:lang w:bidi="fa-IR"/>
        </w:rPr>
        <w:t>بلکه فرایندهای شناختی سطح بالا با کنترل فعالیتهای ذهنی و یادگیری،  می</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تواند در جنبه</w:t>
      </w:r>
      <w:r w:rsidRPr="0045791C">
        <w:rPr>
          <w:rFonts w:ascii="Times New Roman" w:eastAsia="Times New Roman" w:hAnsi="Times New Roman" w:cs="B Zar"/>
          <w:color w:val="000000" w:themeColor="text1"/>
          <w:kern w:val="36"/>
          <w:szCs w:val="26"/>
          <w:rtl/>
          <w:lang w:bidi="fa-IR"/>
        </w:rPr>
        <w:softHyphen/>
      </w:r>
      <w:r w:rsidRPr="0045791C">
        <w:rPr>
          <w:rFonts w:ascii="Times New Roman" w:eastAsia="Times New Roman" w:hAnsi="Times New Roman" w:cs="B Zar" w:hint="cs"/>
          <w:color w:val="000000" w:themeColor="text1"/>
          <w:kern w:val="36"/>
          <w:szCs w:val="26"/>
          <w:rtl/>
          <w:lang w:bidi="fa-IR"/>
        </w:rPr>
        <w:t>های مختلف ارزیابی در  افراد خردمند نقش مهمی داشته باشد</w:t>
      </w:r>
      <w:r w:rsidRPr="0045791C">
        <w:rPr>
          <w:rFonts w:ascii="Times New Roman" w:eastAsia="Times New Roman" w:hAnsi="Times New Roman" w:cs="B Zar"/>
          <w:color w:val="000000" w:themeColor="text1"/>
          <w:kern w:val="36"/>
          <w:szCs w:val="26"/>
          <w:lang w:bidi="fa-IR"/>
        </w:rPr>
        <w:softHyphen/>
        <w:t xml:space="preserve"> </w:t>
      </w:r>
      <w:r w:rsidRPr="0045791C">
        <w:rPr>
          <w:rFonts w:ascii="Times New Roman" w:eastAsia="Times New Roman" w:hAnsi="Times New Roman" w:cs="B Zar" w:hint="cs"/>
          <w:color w:val="000000" w:themeColor="text1"/>
          <w:kern w:val="36"/>
          <w:szCs w:val="26"/>
          <w:rtl/>
          <w:lang w:bidi="fa-IR"/>
        </w:rPr>
        <w:t>(دامبرلوا، 2017)</w:t>
      </w:r>
      <w:r w:rsidRPr="0045791C">
        <w:rPr>
          <w:rFonts w:ascii="Times New Roman" w:eastAsia="Times New Roman" w:hAnsi="Times New Roman" w:cs="B Zar"/>
          <w:color w:val="000000" w:themeColor="text1"/>
          <w:kern w:val="36"/>
          <w:szCs w:val="26"/>
          <w:lang w:bidi="fa-IR"/>
        </w:rPr>
        <w:t>.</w:t>
      </w:r>
    </w:p>
    <w:p w:rsidR="00C76793" w:rsidRPr="0045791C" w:rsidRDefault="00C76793" w:rsidP="00C76793">
      <w:pPr>
        <w:bidi/>
        <w:spacing w:after="0" w:line="240" w:lineRule="auto"/>
        <w:ind w:firstLine="284"/>
        <w:jc w:val="both"/>
        <w:rPr>
          <w:rFonts w:ascii="Times New Roman" w:eastAsiaTheme="minorHAnsi" w:hAnsi="Times New Roman" w:cs="B Zar"/>
          <w:color w:val="000000" w:themeColor="text1"/>
          <w:szCs w:val="26"/>
          <w:rtl/>
          <w:lang w:bidi="fa-IR"/>
        </w:rPr>
      </w:pPr>
      <w:r w:rsidRPr="0045791C">
        <w:rPr>
          <w:rFonts w:ascii="Times New Roman" w:eastAsiaTheme="minorHAnsi" w:hAnsi="Times New Roman" w:cs="B Zar" w:hint="cs"/>
          <w:color w:val="000000" w:themeColor="text1"/>
          <w:szCs w:val="26"/>
          <w:rtl/>
        </w:rPr>
        <w:t>تفسیر نتایج این پژوهش با محدودیت هایی روبروست که تعمیم نتایج را با ملاحظاتی همراه می سازد. در ابتدا استفاده از ابزار خود</w:t>
      </w:r>
      <w:r w:rsidRPr="0045791C">
        <w:rPr>
          <w:rFonts w:ascii="Times New Roman" w:eastAsiaTheme="minorHAnsi" w:hAnsi="Times New Roman" w:cs="B Zar"/>
          <w:color w:val="000000" w:themeColor="text1"/>
          <w:szCs w:val="26"/>
        </w:rPr>
        <w:t xml:space="preserve"> </w:t>
      </w:r>
      <w:r w:rsidRPr="0045791C">
        <w:rPr>
          <w:rFonts w:ascii="Times New Roman" w:eastAsiaTheme="minorHAnsi" w:hAnsi="Times New Roman" w:cs="B Zar" w:hint="cs"/>
          <w:color w:val="000000" w:themeColor="text1"/>
          <w:szCs w:val="26"/>
          <w:rtl/>
        </w:rPr>
        <w:t xml:space="preserve">گزارشی خردمندی از محدویت های پژوهش پیش روست، </w:t>
      </w:r>
      <w:r w:rsidRPr="0045791C">
        <w:rPr>
          <w:rFonts w:ascii="Times New Roman" w:eastAsia="Times New Roman" w:hAnsi="Times New Roman" w:cs="B Zar" w:hint="cs"/>
          <w:color w:val="000000" w:themeColor="text1"/>
          <w:kern w:val="36"/>
          <w:szCs w:val="26"/>
          <w:rtl/>
        </w:rPr>
        <w:t>انتظار می</w:t>
      </w:r>
      <w:r w:rsidRPr="0045791C">
        <w:rPr>
          <w:rFonts w:ascii="Times New Roman" w:eastAsia="Times New Roman" w:hAnsi="Times New Roman" w:cs="B Zar"/>
          <w:color w:val="000000" w:themeColor="text1"/>
          <w:kern w:val="36"/>
          <w:szCs w:val="26"/>
          <w:rtl/>
        </w:rPr>
        <w:softHyphen/>
      </w:r>
      <w:r w:rsidRPr="0045791C">
        <w:rPr>
          <w:rFonts w:ascii="Times New Roman" w:eastAsia="Times New Roman" w:hAnsi="Times New Roman" w:cs="B Zar" w:hint="cs"/>
          <w:color w:val="000000" w:themeColor="text1"/>
          <w:kern w:val="36"/>
          <w:szCs w:val="26"/>
          <w:rtl/>
        </w:rPr>
        <w:t xml:space="preserve">رود که دیگر پژوهشگران و محققان علاقمند در این حوزه برای درک پیچیدگی و چند وجهی بودن خردمندی  با استفاده از  ابزارهای عملکردی به ویژه مصاحبه به صورت </w:t>
      </w:r>
      <w:r w:rsidRPr="00781875">
        <w:rPr>
          <w:rFonts w:ascii="Times New Roman" w:eastAsia="Times New Roman" w:hAnsi="Times New Roman" w:cs="B Zar" w:hint="cs"/>
          <w:color w:val="000000" w:themeColor="text1"/>
          <w:kern w:val="36"/>
          <w:szCs w:val="26"/>
          <w:rtl/>
        </w:rPr>
        <w:t>عمیق  به بررسی این مسئله بپردازند</w:t>
      </w:r>
      <w:r w:rsidRPr="0045791C">
        <w:rPr>
          <w:rFonts w:ascii="Times New Roman" w:eastAsiaTheme="minorHAnsi" w:hAnsi="Times New Roman" w:cs="B Zar" w:hint="cs"/>
          <w:color w:val="000000" w:themeColor="text1"/>
          <w:szCs w:val="26"/>
          <w:rtl/>
        </w:rPr>
        <w:t xml:space="preserve"> و نتایج پژوهش</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  مورد مقایسه و بررسی قرار گیرند. دوم اینکه، داده‌ها به‌عنوان بخشی از مطالعه مقطعی گردآوری شده</w:t>
      </w:r>
      <w:r w:rsidRPr="0045791C">
        <w:rPr>
          <w:rFonts w:ascii="Times New Roman" w:eastAsiaTheme="minorHAnsi" w:hAnsi="Times New Roman" w:cs="B Zar"/>
          <w:color w:val="000000" w:themeColor="text1"/>
          <w:szCs w:val="26"/>
        </w:rPr>
        <w:softHyphen/>
      </w:r>
      <w:r w:rsidRPr="0045791C">
        <w:rPr>
          <w:rFonts w:ascii="Times New Roman" w:eastAsiaTheme="minorHAnsi" w:hAnsi="Times New Roman" w:cs="B Zar" w:hint="cs"/>
          <w:color w:val="000000" w:themeColor="text1"/>
          <w:szCs w:val="26"/>
          <w:rtl/>
        </w:rPr>
        <w:t>اند</w:t>
      </w:r>
      <w:r w:rsidRPr="0045791C">
        <w:rPr>
          <w:rFonts w:ascii="Times New Roman" w:eastAsiaTheme="minorHAnsi" w:hAnsi="Times New Roman" w:cs="B Zar"/>
          <w:color w:val="000000" w:themeColor="text1"/>
          <w:szCs w:val="26"/>
        </w:rPr>
        <w:t xml:space="preserve"> </w:t>
      </w:r>
      <w:r w:rsidRPr="0045791C">
        <w:rPr>
          <w:rFonts w:ascii="Times New Roman" w:eastAsiaTheme="minorHAnsi" w:hAnsi="Times New Roman" w:cs="B Zar" w:hint="cs"/>
          <w:color w:val="000000" w:themeColor="text1"/>
          <w:szCs w:val="26"/>
          <w:rtl/>
          <w:lang w:bidi="fa-IR"/>
        </w:rPr>
        <w:t xml:space="preserve"> و برای </w:t>
      </w:r>
      <w:r w:rsidRPr="0045791C">
        <w:rPr>
          <w:rFonts w:ascii="Times New Roman" w:eastAsiaTheme="minorHAnsi" w:hAnsi="Times New Roman" w:cs="B Zar" w:hint="cs"/>
          <w:color w:val="000000" w:themeColor="text1"/>
          <w:szCs w:val="26"/>
          <w:rtl/>
        </w:rPr>
        <w:t xml:space="preserve"> بررسی قدرت پیش‌بینی‌کنندگیِ متغیرها لازم است که مطالعاتی طولی در</w:t>
      </w:r>
      <w:r w:rsidRPr="0045791C">
        <w:rPr>
          <w:rFonts w:ascii="Times New Roman" w:eastAsiaTheme="minorHAnsi" w:hAnsi="Times New Roman" w:cs="B Zar"/>
          <w:color w:val="000000" w:themeColor="text1"/>
          <w:szCs w:val="26"/>
        </w:rPr>
        <w:t xml:space="preserve"> </w:t>
      </w:r>
      <w:r w:rsidRPr="0045791C">
        <w:rPr>
          <w:rFonts w:ascii="Times New Roman" w:eastAsiaTheme="minorHAnsi" w:hAnsi="Times New Roman" w:cs="B Zar" w:hint="cs"/>
          <w:color w:val="000000" w:themeColor="text1"/>
          <w:szCs w:val="26"/>
          <w:rtl/>
        </w:rPr>
        <w:t xml:space="preserve">این زمینه انجام شود. در پایان پیشنهاد می شود از آنجائیکه  از سویی </w:t>
      </w:r>
      <w:r w:rsidRPr="0045791C">
        <w:rPr>
          <w:rFonts w:ascii="Times New Roman" w:eastAsiaTheme="minorHAnsi" w:hAnsi="Times New Roman" w:cs="B Zar"/>
          <w:color w:val="000000" w:themeColor="text1"/>
          <w:szCs w:val="26"/>
          <w:rtl/>
        </w:rPr>
        <w:t>توانایی استدلال خردمندانه می‌تواند من</w:t>
      </w:r>
      <w:r w:rsidRPr="0045791C">
        <w:rPr>
          <w:rFonts w:ascii="Times New Roman" w:eastAsiaTheme="minorHAnsi" w:hAnsi="Times New Roman" w:cs="B Zar" w:hint="cs"/>
          <w:color w:val="000000" w:themeColor="text1"/>
          <w:szCs w:val="26"/>
          <w:rtl/>
        </w:rPr>
        <w:t>ا</w:t>
      </w:r>
      <w:r w:rsidRPr="0045791C">
        <w:rPr>
          <w:rFonts w:ascii="Times New Roman" w:eastAsiaTheme="minorHAnsi" w:hAnsi="Times New Roman" w:cs="B Zar"/>
          <w:color w:val="000000" w:themeColor="text1"/>
          <w:szCs w:val="26"/>
          <w:rtl/>
        </w:rPr>
        <w:t>فع</w:t>
      </w:r>
      <w:r w:rsidRPr="0045791C">
        <w:rPr>
          <w:rFonts w:ascii="Times New Roman" w:eastAsiaTheme="minorHAnsi" w:hAnsi="Times New Roman" w:cs="B Zar" w:hint="cs"/>
          <w:color w:val="000000" w:themeColor="text1"/>
          <w:szCs w:val="26"/>
          <w:rtl/>
        </w:rPr>
        <w:t>ی برای نیک زیستی و بهبود بهزیستی</w:t>
      </w:r>
      <w:r w:rsidRPr="0045791C">
        <w:rPr>
          <w:rFonts w:ascii="Times New Roman" w:eastAsiaTheme="minorHAnsi" w:hAnsi="Times New Roman" w:cs="B Zar" w:hint="cs"/>
          <w:color w:val="000000" w:themeColor="text1"/>
          <w:szCs w:val="26"/>
          <w:rtl/>
          <w:lang w:bidi="fa-IR"/>
        </w:rPr>
        <w:t xml:space="preserve"> به</w:t>
      </w:r>
      <w:r w:rsidRPr="0045791C">
        <w:rPr>
          <w:rFonts w:ascii="Times New Roman" w:eastAsiaTheme="minorHAnsi" w:hAnsi="Times New Roman" w:cs="B Zar" w:hint="cs"/>
          <w:color w:val="000000" w:themeColor="text1"/>
          <w:szCs w:val="26"/>
          <w:rtl/>
        </w:rPr>
        <w:t xml:space="preserve"> ارمغان داشته باشد و از سوی دیگر  در این پژوهش متغیرهای مهم شناختی همچون هوش موفق و فراشناخت در قالب یک مدل در پیش</w:t>
      </w:r>
      <w:r w:rsidRPr="0045791C">
        <w:rPr>
          <w:rFonts w:ascii="Times New Roman" w:eastAsiaTheme="minorHAnsi" w:hAnsi="Times New Roman" w:cs="B Zar"/>
          <w:color w:val="000000" w:themeColor="text1"/>
          <w:szCs w:val="26"/>
        </w:rPr>
        <w:softHyphen/>
      </w:r>
      <w:r w:rsidRPr="0045791C">
        <w:rPr>
          <w:rFonts w:ascii="Times New Roman" w:eastAsiaTheme="minorHAnsi" w:hAnsi="Times New Roman" w:cs="B Zar" w:hint="cs"/>
          <w:color w:val="000000" w:themeColor="text1"/>
          <w:szCs w:val="26"/>
          <w:rtl/>
        </w:rPr>
        <w:t>بینی خردمندی  نقش برجسته داشت، بنابراین تصور این نکته  که رشد و توسعه دانش و مهارت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های ذهنی منجر به  قدرت و توان تصمیمات خردمندانه گردد؛ دور از انتظار نیست. در این راستا پیشنهاد می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شود که بانیان نظام تعلیم و تربیت با  اولویت قرار دادن اهمیت به  متغیرهای شناختی در جهت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دهی  رشد فکری به  </w:t>
      </w:r>
      <w:r w:rsidRPr="0045791C">
        <w:rPr>
          <w:rFonts w:ascii="Times New Roman" w:eastAsiaTheme="minorHAnsi" w:hAnsi="Times New Roman" w:cs="B Zar" w:hint="cs"/>
          <w:color w:val="000000" w:themeColor="text1"/>
          <w:szCs w:val="26"/>
          <w:rtl/>
          <w:lang w:bidi="fa-IR"/>
        </w:rPr>
        <w:t>شناسایی پیشایندهای خردمندی کمک کنند تا از  طریق غیر مستقیم تمهیدات لازم برای پرورش افراد خردمند فراهم شود.</w:t>
      </w:r>
    </w:p>
    <w:p w:rsidR="00C76793" w:rsidRPr="0045791C" w:rsidRDefault="00C76793" w:rsidP="00C76793">
      <w:pPr>
        <w:bidi/>
        <w:spacing w:after="0" w:line="240" w:lineRule="auto"/>
        <w:ind w:firstLine="284"/>
        <w:jc w:val="both"/>
        <w:rPr>
          <w:rFonts w:ascii="Times New Roman" w:eastAsiaTheme="minorHAnsi" w:hAnsi="Times New Roman" w:cs="B Zar"/>
          <w:color w:val="000000" w:themeColor="text1"/>
          <w:szCs w:val="26"/>
          <w:lang w:bidi="fa-IR"/>
        </w:rPr>
      </w:pPr>
    </w:p>
    <w:p w:rsidR="00C76793" w:rsidRPr="0045791C" w:rsidRDefault="00C76793" w:rsidP="00C76793">
      <w:pPr>
        <w:bidi/>
        <w:spacing w:after="0" w:line="240" w:lineRule="auto"/>
        <w:rPr>
          <w:rFonts w:ascii="Times New Roman" w:eastAsiaTheme="minorHAnsi" w:hAnsi="Times New Roman" w:cs="B Zar"/>
          <w:b/>
          <w:bCs/>
          <w:color w:val="000000" w:themeColor="text1"/>
          <w:szCs w:val="26"/>
        </w:rPr>
      </w:pPr>
      <w:r w:rsidRPr="0045791C">
        <w:rPr>
          <w:rFonts w:ascii="Times New Roman" w:eastAsiaTheme="minorHAnsi" w:hAnsi="Times New Roman" w:cs="B Zar" w:hint="cs"/>
          <w:b/>
          <w:bCs/>
          <w:color w:val="000000" w:themeColor="text1"/>
          <w:szCs w:val="26"/>
          <w:rtl/>
        </w:rPr>
        <w:lastRenderedPageBreak/>
        <w:t>5. ت</w:t>
      </w:r>
      <w:r w:rsidRPr="0045791C">
        <w:rPr>
          <w:rFonts w:ascii="Times New Roman" w:eastAsiaTheme="minorHAnsi" w:hAnsi="Times New Roman" w:cs="B Zar"/>
          <w:b/>
          <w:bCs/>
          <w:color w:val="000000" w:themeColor="text1"/>
          <w:szCs w:val="26"/>
          <w:rtl/>
        </w:rPr>
        <w:t>شکر و قدردان</w:t>
      </w:r>
      <w:r w:rsidRPr="0045791C">
        <w:rPr>
          <w:rFonts w:ascii="Times New Roman" w:eastAsiaTheme="minorHAnsi" w:hAnsi="Times New Roman" w:cs="B Zar" w:hint="cs"/>
          <w:b/>
          <w:bCs/>
          <w:color w:val="000000" w:themeColor="text1"/>
          <w:szCs w:val="26"/>
          <w:rtl/>
        </w:rPr>
        <w:t>ی</w:t>
      </w:r>
    </w:p>
    <w:p w:rsidR="00C76793" w:rsidRPr="0045791C" w:rsidRDefault="00C76793" w:rsidP="00D819DE">
      <w:pPr>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eastAsia"/>
          <w:color w:val="000000" w:themeColor="text1"/>
          <w:szCs w:val="26"/>
          <w:rtl/>
        </w:rPr>
        <w:t>بد</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نوس</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له،</w:t>
      </w:r>
      <w:r w:rsidRPr="0045791C">
        <w:rPr>
          <w:rFonts w:ascii="Times New Roman" w:eastAsiaTheme="minorHAnsi" w:hAnsi="Times New Roman" w:cs="B Zar"/>
          <w:color w:val="000000" w:themeColor="text1"/>
          <w:szCs w:val="26"/>
          <w:rtl/>
        </w:rPr>
        <w:t xml:space="preserve"> از</w:t>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color w:val="000000" w:themeColor="text1"/>
          <w:szCs w:val="26"/>
          <w:rtl/>
        </w:rPr>
        <w:t>همکار</w:t>
      </w:r>
      <w:r w:rsidRPr="0045791C">
        <w:rPr>
          <w:rFonts w:ascii="Times New Roman" w:eastAsiaTheme="minorHAnsi" w:hAnsi="Times New Roman" w:cs="B Zar" w:hint="cs"/>
          <w:color w:val="000000" w:themeColor="text1"/>
          <w:szCs w:val="26"/>
          <w:rtl/>
        </w:rPr>
        <w:t xml:space="preserve">ی </w:t>
      </w:r>
      <w:r w:rsidRPr="0045791C">
        <w:rPr>
          <w:rFonts w:ascii="Times New Roman" w:eastAsiaTheme="minorHAnsi" w:hAnsi="Times New Roman" w:cs="B Zar" w:hint="eastAsia"/>
          <w:color w:val="000000" w:themeColor="text1"/>
          <w:szCs w:val="26"/>
          <w:rtl/>
        </w:rPr>
        <w:t>دانشجو</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ان</w:t>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hint="eastAsia"/>
          <w:color w:val="000000" w:themeColor="text1"/>
          <w:szCs w:val="26"/>
          <w:rtl/>
        </w:rPr>
        <w:t>محترم</w:t>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hint="eastAsia"/>
          <w:color w:val="000000" w:themeColor="text1"/>
          <w:szCs w:val="26"/>
          <w:rtl/>
        </w:rPr>
        <w:t>مشارکت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eastAsia"/>
          <w:color w:val="000000" w:themeColor="text1"/>
          <w:szCs w:val="26"/>
          <w:rtl/>
        </w:rPr>
        <w:t>کننده</w:t>
      </w:r>
      <w:r w:rsidRPr="0045791C">
        <w:rPr>
          <w:rFonts w:ascii="Times New Roman" w:eastAsiaTheme="minorHAnsi" w:hAnsi="Times New Roman" w:cs="B Zar"/>
          <w:color w:val="000000" w:themeColor="text1"/>
          <w:szCs w:val="26"/>
          <w:rtl/>
        </w:rPr>
        <w:t xml:space="preserve"> در مطالعه</w:t>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hint="eastAsia"/>
          <w:color w:val="000000" w:themeColor="text1"/>
          <w:szCs w:val="26"/>
          <w:rtl/>
        </w:rPr>
        <w:t>صم</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مانه</w:t>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hint="eastAsia"/>
          <w:color w:val="000000" w:themeColor="text1"/>
          <w:szCs w:val="26"/>
          <w:rtl/>
        </w:rPr>
        <w:t>تشکرو</w:t>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hint="eastAsia"/>
          <w:color w:val="000000" w:themeColor="text1"/>
          <w:szCs w:val="26"/>
          <w:rtl/>
        </w:rPr>
        <w:t>قدردان</w:t>
      </w:r>
      <w:r w:rsidRPr="0045791C">
        <w:rPr>
          <w:rFonts w:ascii="Times New Roman" w:eastAsiaTheme="minorHAnsi" w:hAnsi="Times New Roman" w:cs="B Zar" w:hint="cs"/>
          <w:color w:val="000000" w:themeColor="text1"/>
          <w:szCs w:val="26"/>
          <w:rtl/>
        </w:rPr>
        <w:t xml:space="preserve">ی </w:t>
      </w:r>
      <w:r w:rsidRPr="0045791C">
        <w:rPr>
          <w:rFonts w:ascii="Times New Roman" w:eastAsiaTheme="minorHAnsi" w:hAnsi="Times New Roman" w:cs="B Zar" w:hint="eastAsia"/>
          <w:color w:val="000000" w:themeColor="text1"/>
          <w:szCs w:val="26"/>
          <w:rtl/>
        </w:rPr>
        <w:t>م</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eastAsia"/>
          <w:color w:val="000000" w:themeColor="text1"/>
          <w:szCs w:val="26"/>
          <w:rtl/>
        </w:rPr>
        <w:t>شود</w:t>
      </w:r>
      <w:r w:rsidRPr="0045791C">
        <w:rPr>
          <w:rFonts w:ascii="Times New Roman" w:eastAsiaTheme="minorHAnsi" w:hAnsi="Times New Roman" w:cs="B Zar"/>
          <w:color w:val="000000" w:themeColor="text1"/>
          <w:szCs w:val="26"/>
        </w:rPr>
        <w:t>.</w:t>
      </w:r>
    </w:p>
    <w:p w:rsidR="00C76793" w:rsidRPr="0045791C" w:rsidRDefault="00C76793" w:rsidP="00D819DE">
      <w:pPr>
        <w:bidi/>
        <w:spacing w:after="0" w:line="240" w:lineRule="auto"/>
        <w:ind w:firstLine="284"/>
        <w:jc w:val="both"/>
        <w:rPr>
          <w:rFonts w:ascii="Times New Roman" w:eastAsiaTheme="minorHAnsi" w:hAnsi="Times New Roman" w:cs="B Zar"/>
          <w:color w:val="000000" w:themeColor="text1"/>
          <w:szCs w:val="26"/>
        </w:rPr>
      </w:pPr>
    </w:p>
    <w:p w:rsidR="00C76793" w:rsidRPr="0045791C" w:rsidRDefault="00C76793" w:rsidP="00D819DE">
      <w:pPr>
        <w:bidi/>
        <w:spacing w:after="0" w:line="240" w:lineRule="auto"/>
        <w:jc w:val="both"/>
        <w:rPr>
          <w:rFonts w:ascii="Times New Roman" w:eastAsiaTheme="minorHAnsi" w:hAnsi="Times New Roman" w:cs="B Zar"/>
          <w:b/>
          <w:bCs/>
          <w:color w:val="000000" w:themeColor="text1"/>
          <w:szCs w:val="26"/>
        </w:rPr>
      </w:pPr>
      <w:r w:rsidRPr="0045791C">
        <w:rPr>
          <w:rFonts w:ascii="Times New Roman" w:eastAsiaTheme="minorHAnsi" w:hAnsi="Times New Roman" w:cs="B Zar" w:hint="cs"/>
          <w:b/>
          <w:bCs/>
          <w:color w:val="000000" w:themeColor="text1"/>
          <w:szCs w:val="26"/>
          <w:rtl/>
        </w:rPr>
        <w:t xml:space="preserve">6. </w:t>
      </w:r>
      <w:r w:rsidRPr="0045791C">
        <w:rPr>
          <w:rFonts w:ascii="Times New Roman" w:eastAsiaTheme="minorHAnsi" w:hAnsi="Times New Roman" w:cs="B Zar" w:hint="eastAsia"/>
          <w:b/>
          <w:bCs/>
          <w:color w:val="000000" w:themeColor="text1"/>
          <w:szCs w:val="26"/>
          <w:rtl/>
        </w:rPr>
        <w:t>تعارض</w:t>
      </w:r>
      <w:r w:rsidRPr="0045791C">
        <w:rPr>
          <w:rFonts w:ascii="Times New Roman" w:eastAsiaTheme="minorHAnsi" w:hAnsi="Times New Roman" w:cs="B Zar"/>
          <w:b/>
          <w:bCs/>
          <w:color w:val="000000" w:themeColor="text1"/>
          <w:szCs w:val="26"/>
          <w:rtl/>
        </w:rPr>
        <w:t xml:space="preserve"> منافع</w:t>
      </w:r>
    </w:p>
    <w:p w:rsidR="00C76793" w:rsidRPr="0045791C" w:rsidRDefault="00C76793" w:rsidP="00D819DE">
      <w:pPr>
        <w:bidi/>
        <w:spacing w:after="0" w:line="240" w:lineRule="auto"/>
        <w:jc w:val="both"/>
        <w:rPr>
          <w:rFonts w:ascii="Times New Roman" w:eastAsiaTheme="minorHAnsi" w:hAnsi="Times New Roman" w:cs="B Mitra"/>
          <w:b/>
          <w:bCs/>
          <w:color w:val="000000" w:themeColor="text1"/>
          <w:sz w:val="20"/>
          <w:szCs w:val="24"/>
        </w:rPr>
      </w:pPr>
      <w:r w:rsidRPr="0045791C">
        <w:rPr>
          <w:rFonts w:ascii="Times New Roman" w:eastAsiaTheme="minorHAnsi" w:hAnsi="Times New Roman" w:cs="B Mitra" w:hint="cs"/>
          <w:b/>
          <w:bCs/>
          <w:color w:val="000000" w:themeColor="text1"/>
          <w:sz w:val="20"/>
          <w:szCs w:val="24"/>
          <w:rtl/>
        </w:rPr>
        <w:t>1.</w:t>
      </w:r>
      <w:r w:rsidRPr="0045791C">
        <w:rPr>
          <w:rFonts w:ascii="Times New Roman" w:eastAsiaTheme="minorHAnsi" w:hAnsi="Times New Roman" w:cs="B Mitra"/>
          <w:b/>
          <w:bCs/>
          <w:color w:val="000000" w:themeColor="text1"/>
          <w:sz w:val="20"/>
          <w:szCs w:val="24"/>
          <w:rtl/>
        </w:rPr>
        <w:softHyphen/>
      </w:r>
      <w:r w:rsidRPr="0045791C">
        <w:rPr>
          <w:rFonts w:ascii="Times New Roman" w:eastAsiaTheme="minorHAnsi" w:hAnsi="Times New Roman" w:cs="B Mitra" w:hint="cs"/>
          <w:b/>
          <w:bCs/>
          <w:color w:val="000000" w:themeColor="text1"/>
          <w:sz w:val="20"/>
          <w:szCs w:val="24"/>
          <w:rtl/>
        </w:rPr>
        <w:t xml:space="preserve"> </w:t>
      </w:r>
      <w:r w:rsidRPr="0045791C">
        <w:rPr>
          <w:rFonts w:ascii="Times New Roman" w:eastAsiaTheme="minorHAnsi" w:hAnsi="Times New Roman" w:cs="B Mitra"/>
          <w:b/>
          <w:bCs/>
          <w:color w:val="000000" w:themeColor="text1"/>
          <w:sz w:val="20"/>
          <w:szCs w:val="24"/>
          <w:rtl/>
        </w:rPr>
        <w:t>پ</w:t>
      </w:r>
      <w:r w:rsidRPr="0045791C">
        <w:rPr>
          <w:rFonts w:ascii="Times New Roman" w:eastAsiaTheme="minorHAnsi" w:hAnsi="Times New Roman" w:cs="B Mitra" w:hint="cs"/>
          <w:b/>
          <w:bCs/>
          <w:color w:val="000000" w:themeColor="text1"/>
          <w:sz w:val="20"/>
          <w:szCs w:val="24"/>
          <w:rtl/>
        </w:rPr>
        <w:t>ی</w:t>
      </w:r>
      <w:r w:rsidRPr="0045791C">
        <w:rPr>
          <w:rFonts w:ascii="Times New Roman" w:eastAsiaTheme="minorHAnsi" w:hAnsi="Times New Roman" w:cs="B Mitra" w:hint="eastAsia"/>
          <w:b/>
          <w:bCs/>
          <w:color w:val="000000" w:themeColor="text1"/>
          <w:sz w:val="20"/>
          <w:szCs w:val="24"/>
          <w:rtl/>
        </w:rPr>
        <w:t>رو</w:t>
      </w:r>
      <w:r w:rsidRPr="0045791C">
        <w:rPr>
          <w:rFonts w:ascii="Times New Roman" w:eastAsiaTheme="minorHAnsi" w:hAnsi="Times New Roman" w:cs="B Mitra" w:hint="cs"/>
          <w:b/>
          <w:bCs/>
          <w:color w:val="000000" w:themeColor="text1"/>
          <w:sz w:val="20"/>
          <w:szCs w:val="24"/>
          <w:rtl/>
        </w:rPr>
        <w:t>ی</w:t>
      </w:r>
      <w:r w:rsidRPr="0045791C">
        <w:rPr>
          <w:rFonts w:ascii="Times New Roman" w:eastAsiaTheme="minorHAnsi" w:hAnsi="Times New Roman" w:cs="B Mitra"/>
          <w:b/>
          <w:bCs/>
          <w:color w:val="000000" w:themeColor="text1"/>
          <w:sz w:val="20"/>
          <w:szCs w:val="24"/>
          <w:rtl/>
        </w:rPr>
        <w:t xml:space="preserve"> از اصول</w:t>
      </w:r>
      <w:r w:rsidRPr="0045791C">
        <w:rPr>
          <w:rFonts w:ascii="Times New Roman" w:eastAsiaTheme="minorHAnsi" w:hAnsi="Times New Roman" w:cs="B Mitra" w:hint="cs"/>
          <w:b/>
          <w:bCs/>
          <w:color w:val="000000" w:themeColor="text1"/>
          <w:sz w:val="20"/>
          <w:szCs w:val="24"/>
          <w:rtl/>
        </w:rPr>
        <w:t xml:space="preserve"> اخلاقی</w:t>
      </w:r>
      <w:r w:rsidRPr="0045791C">
        <w:rPr>
          <w:rFonts w:ascii="Times New Roman" w:eastAsiaTheme="minorHAnsi" w:hAnsi="Times New Roman" w:cs="B Mitra"/>
          <w:b/>
          <w:bCs/>
          <w:color w:val="000000" w:themeColor="text1"/>
          <w:sz w:val="20"/>
          <w:szCs w:val="24"/>
          <w:rtl/>
        </w:rPr>
        <w:t xml:space="preserve"> پژوهش</w:t>
      </w:r>
    </w:p>
    <w:p w:rsidR="00C76793" w:rsidRPr="0045791C" w:rsidRDefault="00C76793" w:rsidP="00D819DE">
      <w:pPr>
        <w:bidi/>
        <w:spacing w:after="0" w:line="240" w:lineRule="auto"/>
        <w:ind w:firstLine="284"/>
        <w:jc w:val="both"/>
        <w:rPr>
          <w:rFonts w:ascii="Times New Roman" w:eastAsiaTheme="minorHAnsi" w:hAnsi="Times New Roman" w:cs="B Zar"/>
          <w:color w:val="000000" w:themeColor="text1"/>
          <w:szCs w:val="26"/>
        </w:rPr>
      </w:pPr>
      <w:r w:rsidRPr="0045791C">
        <w:rPr>
          <w:rFonts w:ascii="Times New Roman" w:eastAsiaTheme="minorHAnsi" w:hAnsi="Times New Roman" w:cs="B Zar" w:hint="eastAsia"/>
          <w:color w:val="000000" w:themeColor="text1"/>
          <w:szCs w:val="26"/>
          <w:rtl/>
        </w:rPr>
        <w:t>تمام</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مع</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ارها</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hint="cs"/>
          <w:color w:val="000000" w:themeColor="text1"/>
          <w:szCs w:val="26"/>
          <w:rtl/>
        </w:rPr>
        <w:t xml:space="preserve">اخلاقی </w:t>
      </w:r>
      <w:r w:rsidRPr="0045791C">
        <w:rPr>
          <w:rFonts w:ascii="Times New Roman" w:eastAsiaTheme="minorHAnsi" w:hAnsi="Times New Roman" w:cs="B Zar"/>
          <w:color w:val="000000" w:themeColor="text1"/>
          <w:szCs w:val="26"/>
          <w:rtl/>
        </w:rPr>
        <w:t>در پژوهش حاضر رعا</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ت</w:t>
      </w:r>
      <w:r w:rsidRPr="0045791C">
        <w:rPr>
          <w:rFonts w:ascii="Times New Roman" w:eastAsiaTheme="minorHAnsi" w:hAnsi="Times New Roman" w:cs="B Zar"/>
          <w:color w:val="000000" w:themeColor="text1"/>
          <w:szCs w:val="26"/>
          <w:rtl/>
        </w:rPr>
        <w:t xml:space="preserve"> شده است. مشارکت</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color w:val="000000" w:themeColor="text1"/>
          <w:szCs w:val="26"/>
          <w:rtl/>
        </w:rPr>
        <w:t>کنندگان، با رضا</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ت</w:t>
      </w:r>
      <w:r w:rsidRPr="0045791C">
        <w:rPr>
          <w:rFonts w:ascii="Times New Roman" w:eastAsiaTheme="minorHAnsi" w:hAnsi="Times New Roman" w:cs="B Zar"/>
          <w:color w:val="000000" w:themeColor="text1"/>
          <w:szCs w:val="26"/>
          <w:rtl/>
        </w:rPr>
        <w:t xml:space="preserve"> آگاهانه در مطالعه شرکت کردند و از </w:t>
      </w:r>
      <w:r w:rsidRPr="0045791C">
        <w:rPr>
          <w:rFonts w:ascii="Times New Roman" w:eastAsiaTheme="minorHAnsi" w:hAnsi="Times New Roman" w:cs="B Zar" w:hint="cs"/>
          <w:color w:val="000000" w:themeColor="text1"/>
          <w:szCs w:val="26"/>
          <w:rtl/>
        </w:rPr>
        <w:t>آنها اطلاعات</w:t>
      </w:r>
      <w:r w:rsidRPr="0045791C">
        <w:rPr>
          <w:rFonts w:ascii="Times New Roman" w:eastAsiaTheme="minorHAnsi" w:hAnsi="Times New Roman" w:cs="B Zar"/>
          <w:color w:val="000000" w:themeColor="text1"/>
          <w:szCs w:val="26"/>
          <w:rtl/>
        </w:rPr>
        <w:t xml:space="preserve"> شخص</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و محرمانه در</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افت</w:t>
      </w:r>
      <w:r w:rsidRPr="0045791C">
        <w:rPr>
          <w:rFonts w:ascii="Times New Roman" w:eastAsiaTheme="minorHAnsi" w:hAnsi="Times New Roman" w:cs="B Zar"/>
          <w:color w:val="000000" w:themeColor="text1"/>
          <w:szCs w:val="26"/>
          <w:rtl/>
        </w:rPr>
        <w:t xml:space="preserve"> نگرد</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د</w:t>
      </w:r>
      <w:r w:rsidRPr="0045791C">
        <w:rPr>
          <w:rFonts w:ascii="Times New Roman" w:eastAsiaTheme="minorHAnsi" w:hAnsi="Times New Roman" w:cs="B Zar"/>
          <w:color w:val="000000" w:themeColor="text1"/>
          <w:szCs w:val="26"/>
        </w:rPr>
        <w:t>.</w:t>
      </w:r>
    </w:p>
    <w:p w:rsidR="00C76793" w:rsidRPr="0045791C" w:rsidRDefault="00C76793" w:rsidP="00D819DE">
      <w:pPr>
        <w:bidi/>
        <w:spacing w:after="0" w:line="240" w:lineRule="auto"/>
        <w:jc w:val="both"/>
        <w:rPr>
          <w:rFonts w:ascii="Times New Roman" w:eastAsiaTheme="minorHAnsi" w:hAnsi="Times New Roman" w:cs="B Mitra"/>
          <w:b/>
          <w:bCs/>
          <w:color w:val="000000" w:themeColor="text1"/>
          <w:sz w:val="20"/>
          <w:szCs w:val="24"/>
        </w:rPr>
      </w:pPr>
      <w:r w:rsidRPr="0045791C">
        <w:rPr>
          <w:rFonts w:ascii="Times New Roman" w:eastAsiaTheme="minorHAnsi" w:hAnsi="Times New Roman" w:cs="B Mitra" w:hint="cs"/>
          <w:b/>
          <w:bCs/>
          <w:color w:val="000000" w:themeColor="text1"/>
          <w:sz w:val="20"/>
          <w:szCs w:val="24"/>
          <w:rtl/>
        </w:rPr>
        <w:lastRenderedPageBreak/>
        <w:t>2</w:t>
      </w:r>
      <w:r w:rsidRPr="0045791C">
        <w:rPr>
          <w:rFonts w:ascii="Times New Roman" w:eastAsiaTheme="minorHAnsi" w:hAnsi="Times New Roman" w:cs="B Mitra"/>
          <w:b/>
          <w:bCs/>
          <w:color w:val="000000" w:themeColor="text1"/>
          <w:sz w:val="20"/>
          <w:szCs w:val="24"/>
          <w:rtl/>
        </w:rPr>
        <w:softHyphen/>
      </w:r>
      <w:r w:rsidRPr="0045791C">
        <w:rPr>
          <w:rFonts w:ascii="Times New Roman" w:eastAsiaTheme="minorHAnsi" w:hAnsi="Times New Roman" w:cs="B Mitra"/>
          <w:b/>
          <w:bCs/>
          <w:color w:val="000000" w:themeColor="text1"/>
          <w:sz w:val="20"/>
          <w:szCs w:val="24"/>
        </w:rPr>
        <w:t>.</w:t>
      </w:r>
      <w:r w:rsidRPr="0045791C">
        <w:rPr>
          <w:rFonts w:ascii="Times New Roman" w:eastAsiaTheme="minorHAnsi" w:hAnsi="Times New Roman" w:cs="B Mitra"/>
          <w:b/>
          <w:bCs/>
          <w:color w:val="000000" w:themeColor="text1"/>
          <w:sz w:val="20"/>
          <w:szCs w:val="24"/>
          <w:rtl/>
        </w:rPr>
        <w:softHyphen/>
      </w:r>
      <w:r w:rsidRPr="0045791C">
        <w:rPr>
          <w:rFonts w:ascii="Times New Roman" w:eastAsiaTheme="minorHAnsi" w:hAnsi="Times New Roman" w:cs="B Mitra" w:hint="cs"/>
          <w:b/>
          <w:bCs/>
          <w:color w:val="000000" w:themeColor="text1"/>
          <w:sz w:val="20"/>
          <w:szCs w:val="24"/>
          <w:rtl/>
        </w:rPr>
        <w:t xml:space="preserve"> </w:t>
      </w:r>
      <w:r w:rsidRPr="0045791C">
        <w:rPr>
          <w:rFonts w:ascii="Times New Roman" w:eastAsiaTheme="minorHAnsi" w:hAnsi="Times New Roman" w:cs="B Mitra"/>
          <w:b/>
          <w:bCs/>
          <w:color w:val="000000" w:themeColor="text1"/>
          <w:sz w:val="20"/>
          <w:szCs w:val="24"/>
          <w:rtl/>
        </w:rPr>
        <w:t>حام</w:t>
      </w:r>
      <w:r w:rsidRPr="0045791C">
        <w:rPr>
          <w:rFonts w:ascii="Times New Roman" w:eastAsiaTheme="minorHAnsi" w:hAnsi="Times New Roman" w:cs="B Mitra" w:hint="cs"/>
          <w:b/>
          <w:bCs/>
          <w:color w:val="000000" w:themeColor="text1"/>
          <w:sz w:val="20"/>
          <w:szCs w:val="24"/>
          <w:rtl/>
        </w:rPr>
        <w:t>ی</w:t>
      </w:r>
      <w:r w:rsidRPr="0045791C">
        <w:rPr>
          <w:rFonts w:ascii="Times New Roman" w:eastAsiaTheme="minorHAnsi" w:hAnsi="Times New Roman" w:cs="B Mitra"/>
          <w:b/>
          <w:bCs/>
          <w:color w:val="000000" w:themeColor="text1"/>
          <w:sz w:val="20"/>
          <w:szCs w:val="24"/>
          <w:rtl/>
        </w:rPr>
        <w:t xml:space="preserve"> مال</w:t>
      </w:r>
      <w:r w:rsidRPr="0045791C">
        <w:rPr>
          <w:rFonts w:ascii="Times New Roman" w:eastAsiaTheme="minorHAnsi" w:hAnsi="Times New Roman" w:cs="B Mitra" w:hint="cs"/>
          <w:b/>
          <w:bCs/>
          <w:color w:val="000000" w:themeColor="text1"/>
          <w:sz w:val="20"/>
          <w:szCs w:val="24"/>
          <w:rtl/>
        </w:rPr>
        <w:t>ی</w:t>
      </w:r>
    </w:p>
    <w:p w:rsidR="00C76793" w:rsidRPr="0045791C" w:rsidRDefault="00C76793" w:rsidP="00D819DE">
      <w:pPr>
        <w:bidi/>
        <w:spacing w:after="0" w:line="240" w:lineRule="auto"/>
        <w:ind w:firstLine="284"/>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hint="eastAsia"/>
          <w:color w:val="000000" w:themeColor="text1"/>
          <w:szCs w:val="26"/>
          <w:rtl/>
        </w:rPr>
        <w:t>نو</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سندگان</w:t>
      </w:r>
      <w:r w:rsidRPr="0045791C">
        <w:rPr>
          <w:rFonts w:ascii="Times New Roman" w:eastAsiaTheme="minorHAnsi" w:hAnsi="Times New Roman" w:cs="B Zar"/>
          <w:color w:val="000000" w:themeColor="text1"/>
          <w:szCs w:val="26"/>
          <w:rtl/>
        </w:rPr>
        <w:t xml:space="preserve"> پژوهش حاضر، ه</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چگونه</w:t>
      </w:r>
      <w:r w:rsidRPr="0045791C">
        <w:rPr>
          <w:rFonts w:ascii="Times New Roman" w:eastAsiaTheme="minorHAnsi" w:hAnsi="Times New Roman" w:cs="B Zar"/>
          <w:color w:val="000000" w:themeColor="text1"/>
          <w:szCs w:val="26"/>
          <w:rtl/>
        </w:rPr>
        <w:t xml:space="preserve"> کمک مال</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از شخص </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ا</w:t>
      </w:r>
      <w:r w:rsidRPr="0045791C">
        <w:rPr>
          <w:rFonts w:ascii="Times New Roman" w:eastAsiaTheme="minorHAnsi" w:hAnsi="Times New Roman" w:cs="B Zar"/>
          <w:color w:val="000000" w:themeColor="text1"/>
          <w:szCs w:val="26"/>
          <w:rtl/>
        </w:rPr>
        <w:t xml:space="preserve"> ارگان</w:t>
      </w:r>
      <w:r w:rsidRPr="0045791C">
        <w:rPr>
          <w:rFonts w:ascii="Times New Roman" w:eastAsiaTheme="minorHAnsi" w:hAnsi="Times New Roman" w:cs="B Zar"/>
          <w:color w:val="000000" w:themeColor="text1"/>
          <w:szCs w:val="26"/>
          <w:rtl/>
        </w:rPr>
        <w:softHyphen/>
        <w:t>ها</w:t>
      </w:r>
      <w:r w:rsidRPr="0045791C">
        <w:rPr>
          <w:rFonts w:ascii="Times New Roman" w:eastAsiaTheme="minorHAnsi" w:hAnsi="Times New Roman" w:cs="B Zar" w:hint="cs"/>
          <w:color w:val="000000" w:themeColor="text1"/>
          <w:szCs w:val="26"/>
          <w:rtl/>
        </w:rPr>
        <w:t xml:space="preserve">ی </w:t>
      </w:r>
      <w:r w:rsidRPr="0045791C">
        <w:rPr>
          <w:rFonts w:ascii="Times New Roman" w:eastAsiaTheme="minorHAnsi" w:hAnsi="Times New Roman" w:cs="B Zar" w:hint="eastAsia"/>
          <w:color w:val="000000" w:themeColor="text1"/>
          <w:szCs w:val="26"/>
          <w:rtl/>
        </w:rPr>
        <w:t>دولت</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در</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افت</w:t>
      </w:r>
      <w:r w:rsidRPr="0045791C">
        <w:rPr>
          <w:rFonts w:ascii="Times New Roman" w:eastAsiaTheme="minorHAnsi" w:hAnsi="Times New Roman" w:cs="B Zar"/>
          <w:color w:val="000000" w:themeColor="text1"/>
          <w:szCs w:val="26"/>
          <w:rtl/>
        </w:rPr>
        <w:t xml:space="preserve"> نکرده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color w:val="000000" w:themeColor="text1"/>
          <w:szCs w:val="26"/>
          <w:rtl/>
        </w:rPr>
        <w:t>اند</w:t>
      </w:r>
      <w:r w:rsidRPr="0045791C">
        <w:rPr>
          <w:rFonts w:ascii="Times New Roman" w:eastAsiaTheme="minorHAnsi" w:hAnsi="Times New Roman" w:cs="B Zar"/>
          <w:color w:val="000000" w:themeColor="text1"/>
          <w:szCs w:val="26"/>
        </w:rPr>
        <w:t>.</w:t>
      </w:r>
    </w:p>
    <w:p w:rsidR="00C76793" w:rsidRPr="0045791C" w:rsidRDefault="00C76793" w:rsidP="00D819DE">
      <w:pPr>
        <w:bidi/>
        <w:spacing w:after="0" w:line="240" w:lineRule="auto"/>
        <w:ind w:firstLine="284"/>
        <w:jc w:val="both"/>
        <w:rPr>
          <w:rFonts w:ascii="Times New Roman" w:eastAsiaTheme="minorHAnsi" w:hAnsi="Times New Roman" w:cs="B Zar"/>
          <w:color w:val="000000" w:themeColor="text1"/>
          <w:szCs w:val="26"/>
        </w:rPr>
      </w:pPr>
    </w:p>
    <w:p w:rsidR="00C76793" w:rsidRPr="0045791C" w:rsidRDefault="00C76793" w:rsidP="00D819DE">
      <w:pPr>
        <w:bidi/>
        <w:spacing w:after="0" w:line="240" w:lineRule="auto"/>
        <w:jc w:val="both"/>
        <w:rPr>
          <w:rFonts w:ascii="Times New Roman" w:eastAsiaTheme="minorHAnsi" w:hAnsi="Times New Roman" w:cs="B Mitra"/>
          <w:b/>
          <w:bCs/>
          <w:color w:val="000000" w:themeColor="text1"/>
          <w:sz w:val="20"/>
          <w:szCs w:val="24"/>
        </w:rPr>
      </w:pPr>
      <w:r w:rsidRPr="0045791C">
        <w:rPr>
          <w:rFonts w:ascii="Times New Roman" w:eastAsiaTheme="minorHAnsi" w:hAnsi="Times New Roman" w:cs="B Mitra" w:hint="cs"/>
          <w:b/>
          <w:bCs/>
          <w:color w:val="000000" w:themeColor="text1"/>
          <w:sz w:val="20"/>
          <w:szCs w:val="24"/>
          <w:rtl/>
        </w:rPr>
        <w:t>3</w:t>
      </w:r>
      <w:r w:rsidRPr="0045791C">
        <w:rPr>
          <w:rFonts w:ascii="Times New Roman" w:eastAsiaTheme="minorHAnsi" w:hAnsi="Times New Roman" w:cs="B Mitra"/>
          <w:b/>
          <w:bCs/>
          <w:color w:val="000000" w:themeColor="text1"/>
          <w:sz w:val="20"/>
          <w:szCs w:val="24"/>
        </w:rPr>
        <w:t>.</w:t>
      </w:r>
      <w:r w:rsidRPr="0045791C">
        <w:rPr>
          <w:rFonts w:ascii="Times New Roman" w:eastAsiaTheme="minorHAnsi" w:hAnsi="Times New Roman" w:cs="B Mitra"/>
          <w:b/>
          <w:bCs/>
          <w:color w:val="000000" w:themeColor="text1"/>
          <w:sz w:val="20"/>
          <w:szCs w:val="24"/>
          <w:rtl/>
        </w:rPr>
        <w:softHyphen/>
      </w:r>
      <w:r w:rsidRPr="0045791C">
        <w:rPr>
          <w:rFonts w:ascii="Times New Roman" w:eastAsiaTheme="minorHAnsi" w:hAnsi="Times New Roman" w:cs="B Mitra" w:hint="cs"/>
          <w:b/>
          <w:bCs/>
          <w:color w:val="000000" w:themeColor="text1"/>
          <w:sz w:val="20"/>
          <w:szCs w:val="24"/>
          <w:rtl/>
        </w:rPr>
        <w:t xml:space="preserve"> </w:t>
      </w:r>
      <w:r w:rsidRPr="0045791C">
        <w:rPr>
          <w:rFonts w:ascii="Times New Roman" w:eastAsiaTheme="minorHAnsi" w:hAnsi="Times New Roman" w:cs="B Mitra"/>
          <w:b/>
          <w:bCs/>
          <w:color w:val="000000" w:themeColor="text1"/>
          <w:sz w:val="20"/>
          <w:szCs w:val="24"/>
          <w:rtl/>
        </w:rPr>
        <w:t>مشارکت نو</w:t>
      </w:r>
      <w:r w:rsidRPr="0045791C">
        <w:rPr>
          <w:rFonts w:ascii="Times New Roman" w:eastAsiaTheme="minorHAnsi" w:hAnsi="Times New Roman" w:cs="B Mitra" w:hint="cs"/>
          <w:b/>
          <w:bCs/>
          <w:color w:val="000000" w:themeColor="text1"/>
          <w:sz w:val="20"/>
          <w:szCs w:val="24"/>
          <w:rtl/>
        </w:rPr>
        <w:t>ی</w:t>
      </w:r>
      <w:r w:rsidRPr="0045791C">
        <w:rPr>
          <w:rFonts w:ascii="Times New Roman" w:eastAsiaTheme="minorHAnsi" w:hAnsi="Times New Roman" w:cs="B Mitra" w:hint="eastAsia"/>
          <w:b/>
          <w:bCs/>
          <w:color w:val="000000" w:themeColor="text1"/>
          <w:sz w:val="20"/>
          <w:szCs w:val="24"/>
          <w:rtl/>
        </w:rPr>
        <w:t>سندگان</w:t>
      </w:r>
    </w:p>
    <w:p w:rsidR="00C76793" w:rsidRPr="0045791C" w:rsidRDefault="00C76793" w:rsidP="00D819DE">
      <w:pPr>
        <w:bidi/>
        <w:spacing w:after="0" w:line="240" w:lineRule="auto"/>
        <w:ind w:firstLine="284"/>
        <w:jc w:val="both"/>
        <w:rPr>
          <w:rFonts w:ascii="Times New Roman" w:eastAsiaTheme="minorHAnsi" w:hAnsi="Times New Roman" w:cs="B Zar"/>
          <w:color w:val="000000" w:themeColor="text1"/>
          <w:szCs w:val="26"/>
        </w:rPr>
      </w:pPr>
      <w:r w:rsidRPr="0045791C">
        <w:rPr>
          <w:rFonts w:ascii="Times New Roman" w:eastAsiaTheme="minorHAnsi" w:hAnsi="Times New Roman" w:cs="B Zar" w:hint="eastAsia"/>
          <w:color w:val="000000" w:themeColor="text1"/>
          <w:szCs w:val="26"/>
          <w:rtl/>
        </w:rPr>
        <w:t>نو</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سندگان،</w:t>
      </w:r>
      <w:r w:rsidRPr="0045791C">
        <w:rPr>
          <w:rFonts w:ascii="Times New Roman" w:eastAsiaTheme="minorHAnsi" w:hAnsi="Times New Roman" w:cs="B Zar"/>
          <w:color w:val="000000" w:themeColor="text1"/>
          <w:szCs w:val="26"/>
          <w:rtl/>
        </w:rPr>
        <w:t xml:space="preserve"> به</w:t>
      </w:r>
      <w:r w:rsidRPr="0045791C">
        <w:rPr>
          <w:rFonts w:ascii="Times New Roman" w:eastAsiaTheme="minorHAnsi" w:hAnsi="Times New Roman" w:cs="B Zar"/>
          <w:color w:val="000000" w:themeColor="text1"/>
          <w:szCs w:val="26"/>
          <w:rtl/>
        </w:rPr>
        <w:softHyphen/>
      </w:r>
      <w:r w:rsidRPr="0045791C">
        <w:rPr>
          <w:rFonts w:ascii="Times New Roman" w:eastAsiaTheme="minorHAnsi" w:hAnsi="Times New Roman" w:cs="B Zar" w:hint="cs"/>
          <w:color w:val="000000" w:themeColor="text1"/>
          <w:szCs w:val="26"/>
          <w:rtl/>
        </w:rPr>
        <w:t xml:space="preserve"> </w:t>
      </w:r>
      <w:r w:rsidRPr="0045791C">
        <w:rPr>
          <w:rFonts w:ascii="Times New Roman" w:eastAsiaTheme="minorHAnsi" w:hAnsi="Times New Roman" w:cs="B Zar"/>
          <w:color w:val="000000" w:themeColor="text1"/>
          <w:szCs w:val="26"/>
          <w:rtl/>
        </w:rPr>
        <w:t>طور برابر در تمام</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مراحل نگارش مقاله، اعم از طراح</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hint="eastAsia"/>
          <w:color w:val="000000" w:themeColor="text1"/>
          <w:szCs w:val="26"/>
          <w:rtl/>
        </w:rPr>
        <w:t>،</w:t>
      </w:r>
      <w:r w:rsidRPr="0045791C">
        <w:rPr>
          <w:rFonts w:ascii="Times New Roman" w:eastAsiaTheme="minorHAnsi" w:hAnsi="Times New Roman" w:cs="B Zar"/>
          <w:color w:val="000000" w:themeColor="text1"/>
          <w:szCs w:val="26"/>
          <w:rtl/>
        </w:rPr>
        <w:t xml:space="preserve"> اجرا و جمع</w:t>
      </w:r>
      <w:r w:rsidRPr="0045791C">
        <w:rPr>
          <w:rFonts w:ascii="Times New Roman" w:eastAsiaTheme="minorHAnsi" w:hAnsi="Times New Roman" w:cs="B Zar"/>
          <w:color w:val="000000" w:themeColor="text1"/>
          <w:szCs w:val="26"/>
          <w:rtl/>
        </w:rPr>
        <w:softHyphen/>
        <w:t>بند</w:t>
      </w:r>
      <w:r w:rsidRPr="0045791C">
        <w:rPr>
          <w:rFonts w:ascii="Times New Roman" w:eastAsiaTheme="minorHAnsi" w:hAnsi="Times New Roman" w:cs="B Zar" w:hint="cs"/>
          <w:color w:val="000000" w:themeColor="text1"/>
          <w:szCs w:val="26"/>
          <w:rtl/>
        </w:rPr>
        <w:t>ی</w:t>
      </w:r>
      <w:r w:rsidRPr="0045791C">
        <w:rPr>
          <w:rFonts w:ascii="Times New Roman" w:eastAsiaTheme="minorHAnsi" w:hAnsi="Times New Roman" w:cs="B Zar"/>
          <w:color w:val="000000" w:themeColor="text1"/>
          <w:szCs w:val="26"/>
          <w:rtl/>
        </w:rPr>
        <w:t xml:space="preserve"> مشارکت داشتند</w:t>
      </w:r>
      <w:r w:rsidRPr="0045791C">
        <w:rPr>
          <w:rFonts w:ascii="Times New Roman" w:eastAsiaTheme="minorHAnsi" w:hAnsi="Times New Roman" w:cs="B Zar"/>
          <w:color w:val="000000" w:themeColor="text1"/>
          <w:szCs w:val="26"/>
        </w:rPr>
        <w:t>.</w:t>
      </w:r>
    </w:p>
    <w:p w:rsidR="00C76793" w:rsidRPr="0045791C" w:rsidRDefault="00C76793" w:rsidP="00D819DE">
      <w:pPr>
        <w:bidi/>
        <w:spacing w:after="0" w:line="240" w:lineRule="auto"/>
        <w:ind w:firstLine="284"/>
        <w:jc w:val="both"/>
        <w:outlineLvl w:val="0"/>
        <w:rPr>
          <w:rFonts w:ascii="Times New Roman" w:eastAsia="Times New Roman" w:hAnsi="Times New Roman" w:cs="B Zar"/>
          <w:b/>
          <w:bCs/>
          <w:color w:val="000000" w:themeColor="text1"/>
          <w:kern w:val="36"/>
          <w:szCs w:val="26"/>
          <w:rtl/>
        </w:rPr>
      </w:pPr>
    </w:p>
    <w:p w:rsidR="00C76793" w:rsidRPr="0045791C" w:rsidRDefault="00C76793" w:rsidP="00C76793">
      <w:pPr>
        <w:bidi/>
        <w:spacing w:after="0" w:line="240" w:lineRule="auto"/>
        <w:ind w:firstLine="284"/>
        <w:contextualSpacing/>
        <w:jc w:val="both"/>
        <w:rPr>
          <w:rFonts w:ascii="Times New Roman" w:eastAsiaTheme="minorHAnsi" w:hAnsi="Times New Roman" w:cs="B Zar"/>
          <w:color w:val="000000" w:themeColor="text1"/>
          <w:szCs w:val="26"/>
          <w:rtl/>
        </w:rPr>
        <w:sectPr w:rsidR="00C76793" w:rsidRPr="0045791C" w:rsidSect="00C76793">
          <w:footnotePr>
            <w:numRestart w:val="eachPage"/>
          </w:footnotePr>
          <w:type w:val="continuous"/>
          <w:pgSz w:w="11907" w:h="16840" w:code="9"/>
          <w:pgMar w:top="1009" w:right="1134" w:bottom="720" w:left="1134" w:header="720" w:footer="720" w:gutter="0"/>
          <w:cols w:num="2" w:space="720"/>
          <w:bidi/>
          <w:rtlGutter/>
          <w:docGrid w:linePitch="360"/>
        </w:sectPr>
      </w:pPr>
    </w:p>
    <w:p w:rsidR="00C76793" w:rsidRPr="0045791C" w:rsidRDefault="00C76793" w:rsidP="00C76793">
      <w:pPr>
        <w:bidi/>
        <w:spacing w:after="0" w:line="240" w:lineRule="auto"/>
        <w:ind w:firstLine="284"/>
        <w:contextualSpacing/>
        <w:jc w:val="both"/>
        <w:rPr>
          <w:rFonts w:ascii="Times New Roman" w:eastAsiaTheme="minorHAnsi" w:hAnsi="Times New Roman" w:cs="B Zar"/>
          <w:color w:val="000000" w:themeColor="text1"/>
          <w:szCs w:val="26"/>
          <w:rtl/>
        </w:rPr>
      </w:pPr>
    </w:p>
    <w:p w:rsidR="00C76793" w:rsidRPr="0045791C" w:rsidRDefault="00503E0E" w:rsidP="00503E0E">
      <w:pPr>
        <w:spacing w:after="0" w:line="240" w:lineRule="auto"/>
        <w:ind w:firstLine="284"/>
        <w:contextualSpacing/>
        <w:jc w:val="both"/>
        <w:rPr>
          <w:rFonts w:ascii="Times New Roman" w:eastAsiaTheme="minorHAnsi" w:hAnsi="Times New Roman" w:cs="B Zar"/>
          <w:color w:val="000000" w:themeColor="text1"/>
          <w:szCs w:val="26"/>
        </w:rPr>
        <w:sectPr w:rsidR="00C76793" w:rsidRPr="0045791C" w:rsidSect="00C76793">
          <w:footnotePr>
            <w:numRestart w:val="eachPage"/>
          </w:footnotePr>
          <w:type w:val="continuous"/>
          <w:pgSz w:w="11907" w:h="16840" w:code="9"/>
          <w:pgMar w:top="1009" w:right="1134" w:bottom="720" w:left="1134" w:header="720" w:footer="720" w:gutter="0"/>
          <w:cols w:space="720"/>
          <w:bidi/>
          <w:rtlGutter/>
          <w:docGrid w:linePitch="360"/>
        </w:sectPr>
      </w:pPr>
      <w:bookmarkStart w:id="0" w:name="_GoBack"/>
      <w:r>
        <w:rPr>
          <w:rFonts w:ascii="Times New Roman" w:eastAsiaTheme="minorHAnsi" w:hAnsi="Times New Roman" w:cs="B Zar"/>
          <w:color w:val="000000" w:themeColor="text1"/>
          <w:szCs w:val="26"/>
        </w:rPr>
        <w:t>Refrence</w:t>
      </w:r>
    </w:p>
    <w:bookmarkEnd w:id="0"/>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lang w:bidi="fa-IR"/>
        </w:rPr>
      </w:pPr>
      <w:r w:rsidRPr="0045791C">
        <w:rPr>
          <w:rFonts w:ascii="Times New Roman" w:eastAsiaTheme="minorHAnsi" w:hAnsi="Times New Roman" w:cs="B Zar"/>
          <w:color w:val="000000" w:themeColor="text1"/>
          <w:szCs w:val="26"/>
          <w:lang w:bidi="fa-IR"/>
        </w:rPr>
        <w:lastRenderedPageBreak/>
        <w:t xml:space="preserve">Abedini ,Y. (2021). Metacognition as a core skill for wise decision-making in higher education:investigating gender differences. Journal of Applied Research in Higher Education. </w:t>
      </w:r>
      <w:r w:rsidRPr="0045791C">
        <w:rPr>
          <w:rFonts w:ascii="Times New Roman" w:eastAsiaTheme="minorHAnsi" w:hAnsi="Times New Roman" w:cs="B Zar"/>
          <w:i/>
          <w:iCs/>
          <w:color w:val="000000" w:themeColor="text1"/>
          <w:szCs w:val="26"/>
          <w:lang w:bidi="fa-IR"/>
        </w:rPr>
        <w:t>Emerald Publishing Limited</w:t>
      </w:r>
      <w:r w:rsidRPr="0045791C">
        <w:rPr>
          <w:rFonts w:ascii="Times New Roman" w:eastAsiaTheme="minorHAnsi" w:hAnsi="Times New Roman" w:cs="B Zar"/>
          <w:color w:val="000000" w:themeColor="text1"/>
          <w:szCs w:val="26"/>
          <w:lang w:bidi="fa-IR"/>
        </w:rPr>
        <w:t>. 2050-7003 .DOI :10.1108/JARHE-11-2020-0400.</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Ardelt M. (2003). Empirical assessment of a Three-Dimensional Wisdom Scale. </w:t>
      </w:r>
      <w:r w:rsidRPr="0045791C">
        <w:rPr>
          <w:rFonts w:ascii="Times New Roman" w:eastAsiaTheme="minorHAnsi" w:hAnsi="Times New Roman" w:cs="B Zar"/>
          <w:i/>
          <w:iCs/>
          <w:color w:val="000000" w:themeColor="text1"/>
          <w:szCs w:val="26"/>
        </w:rPr>
        <w:t>Research on Aging</w:t>
      </w:r>
      <w:r w:rsidRPr="0045791C">
        <w:rPr>
          <w:rFonts w:ascii="Times New Roman" w:eastAsiaTheme="minorHAnsi" w:hAnsi="Times New Roman" w:cs="B Zar"/>
          <w:color w:val="000000" w:themeColor="text1"/>
          <w:szCs w:val="26"/>
        </w:rPr>
        <w:t>, 25(3), 275–324.</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Asadi, S., Khorshidi, R., Glück, J. (2019). Iranian children’s knowledge about wisdom</w:t>
      </w:r>
      <w:r w:rsidRPr="0045791C">
        <w:rPr>
          <w:rFonts w:ascii="Times New Roman" w:eastAsia="Times New Roman" w:hAnsi="Times New Roman" w:cs="B Zar"/>
          <w:i/>
          <w:iCs/>
          <w:color w:val="000000" w:themeColor="text1"/>
          <w:kern w:val="36"/>
          <w:szCs w:val="26"/>
          <w:lang w:bidi="fa-IR"/>
        </w:rPr>
        <w:t>. Cognitive Development</w:t>
      </w:r>
      <w:r w:rsidRPr="0045791C">
        <w:rPr>
          <w:rFonts w:ascii="Times New Roman" w:eastAsia="Times New Roman" w:hAnsi="Times New Roman" w:cs="B Zar"/>
          <w:color w:val="000000" w:themeColor="text1"/>
          <w:kern w:val="36"/>
          <w:szCs w:val="26"/>
          <w:lang w:bidi="fa-IR"/>
        </w:rPr>
        <w:t xml:space="preserve">, 52, 100-148.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szCs w:val="26"/>
        </w:rPr>
      </w:pPr>
      <w:r w:rsidRPr="0045791C">
        <w:rPr>
          <w:rFonts w:ascii="Times New Roman" w:eastAsia="Times New Roman" w:hAnsi="Times New Roman" w:cs="B Zar"/>
          <w:color w:val="000000" w:themeColor="text1"/>
          <w:szCs w:val="26"/>
        </w:rPr>
        <w:t xml:space="preserve">Ayaz, N., Naeem Butt, M., &amp; Ayaz, S. J.(2023). </w:t>
      </w:r>
      <w:r w:rsidRPr="0045791C">
        <w:rPr>
          <w:rFonts w:ascii="Times New Roman" w:eastAsia="Times New Roman" w:hAnsi="Times New Roman" w:cs="B Zar"/>
          <w:i/>
          <w:iCs/>
          <w:color w:val="000000" w:themeColor="text1"/>
          <w:szCs w:val="26"/>
        </w:rPr>
        <w:t>Metacognition in Learning</w:t>
      </w:r>
      <w:r w:rsidRPr="0045791C">
        <w:rPr>
          <w:rFonts w:ascii="Times New Roman" w:eastAsia="Times New Roman" w:hAnsi="Times New Roman" w:cs="B Zar"/>
          <w:color w:val="000000" w:themeColor="text1"/>
          <w:szCs w:val="26"/>
        </w:rPr>
        <w:t xml:space="preserve"> - New Perspectives</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color w:val="000000" w:themeColor="text1"/>
          <w:szCs w:val="26"/>
        </w:rPr>
        <w:t xml:space="preserve">DOI: 10.5772/intechopen.113947.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szCs w:val="26"/>
        </w:rPr>
      </w:pPr>
      <w:r w:rsidRPr="0045791C">
        <w:rPr>
          <w:rFonts w:ascii="Times New Roman" w:eastAsia="Times New Roman" w:hAnsi="Times New Roman" w:cs="B Zar"/>
          <w:color w:val="000000" w:themeColor="text1"/>
          <w:szCs w:val="26"/>
        </w:rPr>
        <w:t xml:space="preserve">Baltes, P. B., &amp; Smith, J. (2008). The fascination of wisdom: Its nature, ontogeny, and function. </w:t>
      </w:r>
      <w:r w:rsidRPr="0045791C">
        <w:rPr>
          <w:rFonts w:ascii="Times New Roman" w:eastAsia="Times New Roman" w:hAnsi="Times New Roman" w:cs="B Zar"/>
          <w:i/>
          <w:iCs/>
          <w:color w:val="000000" w:themeColor="text1"/>
          <w:szCs w:val="26"/>
        </w:rPr>
        <w:t>Perspectives on Psychological Science, 3</w:t>
      </w:r>
      <w:r w:rsidRPr="0045791C">
        <w:rPr>
          <w:rFonts w:ascii="Times New Roman" w:eastAsia="Times New Roman" w:hAnsi="Times New Roman" w:cs="B Zar"/>
          <w:color w:val="000000" w:themeColor="text1"/>
          <w:szCs w:val="26"/>
        </w:rPr>
        <w:t xml:space="preserve">(1), 56–64.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 xml:space="preserve">Baltes, P. B., &amp; Staudinger, U. M. (2000). Wisdom: A metaheuristic (pragmatic) to orchestrate mind and virtue toward excellence. </w:t>
      </w:r>
      <w:r w:rsidRPr="0045791C">
        <w:rPr>
          <w:rFonts w:ascii="Times New Roman" w:eastAsia="Times New Roman" w:hAnsi="Times New Roman" w:cs="B Zar"/>
          <w:i/>
          <w:iCs/>
          <w:color w:val="000000" w:themeColor="text1"/>
          <w:kern w:val="36"/>
          <w:szCs w:val="26"/>
          <w:lang w:bidi="fa-IR"/>
        </w:rPr>
        <w:t>American Psychologist</w:t>
      </w:r>
      <w:r w:rsidRPr="0045791C">
        <w:rPr>
          <w:rFonts w:ascii="Times New Roman" w:eastAsia="Times New Roman" w:hAnsi="Times New Roman" w:cs="B Zar"/>
          <w:color w:val="000000" w:themeColor="text1"/>
          <w:kern w:val="36"/>
          <w:szCs w:val="26"/>
          <w:lang w:bidi="fa-IR"/>
        </w:rPr>
        <w:t xml:space="preserve">, 55(1), 122–136. </w:t>
      </w:r>
    </w:p>
    <w:p w:rsidR="00C76793" w:rsidRPr="0045791C" w:rsidRDefault="00C76793" w:rsidP="00C76793">
      <w:pPr>
        <w:spacing w:after="0" w:line="240" w:lineRule="auto"/>
        <w:ind w:left="426" w:hanging="426"/>
        <w:jc w:val="both"/>
        <w:rPr>
          <w:rFonts w:ascii="Times New Roman" w:eastAsia="Calibri" w:hAnsi="Times New Roman" w:cs="B Zar"/>
          <w:noProof/>
          <w:color w:val="000000" w:themeColor="text1"/>
          <w:szCs w:val="26"/>
          <w:lang w:bidi="fa-IR"/>
        </w:rPr>
      </w:pPr>
      <w:r w:rsidRPr="0045791C">
        <w:rPr>
          <w:rFonts w:ascii="Times New Roman" w:eastAsia="Calibri" w:hAnsi="Times New Roman" w:cs="B Zar"/>
          <w:noProof/>
          <w:color w:val="000000" w:themeColor="text1"/>
          <w:szCs w:val="26"/>
          <w:lang w:bidi="fa-IR"/>
        </w:rPr>
        <w:t xml:space="preserve">Chan ,D. W.(2008). Teacher self‐efficacy and successful intelligence among Chinese secondary school teachers in Hong Kong. </w:t>
      </w:r>
      <w:r w:rsidRPr="0045791C">
        <w:rPr>
          <w:rFonts w:ascii="Times New Roman" w:eastAsia="Calibri" w:hAnsi="Times New Roman" w:cs="B Zar"/>
          <w:i/>
          <w:iCs/>
          <w:noProof/>
          <w:color w:val="000000" w:themeColor="text1"/>
          <w:szCs w:val="26"/>
          <w:lang w:bidi="fa-IR"/>
        </w:rPr>
        <w:t>Experimental Educational Psychology</w:t>
      </w:r>
      <w:r w:rsidRPr="0045791C">
        <w:rPr>
          <w:rFonts w:ascii="Times New Roman" w:eastAsia="Calibri" w:hAnsi="Times New Roman" w:cs="B Zar"/>
          <w:noProof/>
          <w:color w:val="000000" w:themeColor="text1"/>
          <w:szCs w:val="26"/>
          <w:lang w:bidi="fa-IR"/>
        </w:rPr>
        <w:t>. 28,735-746.</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Cheraghi, F., Webster, J., Kadivar, P., Asgari, A, Mazlum, F.(2021). Validating the Self-assessed Wisdom Scale (SAWS) in an Iranian Sample: Psychometric and Developmental Findings. </w:t>
      </w:r>
      <w:r w:rsidRPr="0045791C">
        <w:rPr>
          <w:rFonts w:ascii="Times New Roman" w:eastAsiaTheme="minorHAnsi" w:hAnsi="Times New Roman" w:cs="B Zar"/>
          <w:i/>
          <w:iCs/>
          <w:color w:val="000000" w:themeColor="text1"/>
          <w:szCs w:val="26"/>
        </w:rPr>
        <w:t>Cross Cultural Gerontol</w:t>
      </w:r>
      <w:r w:rsidRPr="0045791C">
        <w:rPr>
          <w:rFonts w:ascii="Times New Roman" w:eastAsiaTheme="minorHAnsi" w:hAnsi="Times New Roman" w:cs="B Zar"/>
          <w:color w:val="000000" w:themeColor="text1"/>
          <w:szCs w:val="26"/>
        </w:rPr>
        <w:t>. 36(4),407-29</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color w:val="000000" w:themeColor="text1"/>
          <w:szCs w:val="26"/>
        </w:rPr>
        <w:t>Coutinho, S. A. (2006). Relation ship between the need for cognition</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color w:val="000000" w:themeColor="text1"/>
          <w:szCs w:val="26"/>
        </w:rPr>
        <w:t>metacognition, and</w:t>
      </w:r>
      <w:r w:rsidRPr="0045791C">
        <w:rPr>
          <w:rFonts w:ascii="Times New Roman" w:eastAsiaTheme="minorHAnsi" w:hAnsi="Times New Roman" w:cs="B Zar"/>
          <w:color w:val="000000" w:themeColor="text1"/>
          <w:szCs w:val="26"/>
          <w:rtl/>
        </w:rPr>
        <w:t xml:space="preserve"> </w:t>
      </w:r>
      <w:r w:rsidRPr="0045791C">
        <w:rPr>
          <w:rFonts w:ascii="Times New Roman" w:eastAsiaTheme="minorHAnsi" w:hAnsi="Times New Roman" w:cs="B Zar"/>
          <w:color w:val="000000" w:themeColor="text1"/>
          <w:szCs w:val="26"/>
        </w:rPr>
        <w:lastRenderedPageBreak/>
        <w:t xml:space="preserve">intellectual task performance. </w:t>
      </w:r>
      <w:r w:rsidRPr="0045791C">
        <w:rPr>
          <w:rFonts w:ascii="Times New Roman" w:eastAsiaTheme="minorHAnsi" w:hAnsi="Times New Roman" w:cs="B Zar"/>
          <w:i/>
          <w:iCs/>
          <w:color w:val="000000" w:themeColor="text1"/>
          <w:szCs w:val="26"/>
        </w:rPr>
        <w:t>Educational Research and Reviews</w:t>
      </w:r>
      <w:r w:rsidRPr="0045791C">
        <w:rPr>
          <w:rFonts w:ascii="Times New Roman" w:eastAsiaTheme="minorHAnsi" w:hAnsi="Times New Roman" w:cs="B Zar"/>
          <w:color w:val="000000" w:themeColor="text1"/>
          <w:szCs w:val="26"/>
        </w:rPr>
        <w:t>, 1(5), 162-164</w:t>
      </w:r>
      <w:r w:rsidRPr="0045791C">
        <w:rPr>
          <w:rFonts w:ascii="Times New Roman" w:eastAsiaTheme="minorHAnsi" w:hAnsi="Times New Roman" w:cs="B Zar"/>
          <w:color w:val="000000" w:themeColor="text1"/>
          <w:szCs w:val="26"/>
          <w:rtl/>
        </w:rPr>
        <w:t>.</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szCs w:val="26"/>
        </w:rPr>
      </w:pPr>
      <w:r w:rsidRPr="0045791C">
        <w:rPr>
          <w:rFonts w:ascii="Times New Roman" w:eastAsiaTheme="minorHAnsi" w:hAnsi="Times New Roman" w:cs="B Zar"/>
          <w:color w:val="000000" w:themeColor="text1"/>
          <w:szCs w:val="26"/>
        </w:rPr>
        <w:t>Dafik , M. A.(2019).</w:t>
      </w:r>
      <w:r w:rsidRPr="0045791C">
        <w:rPr>
          <w:rFonts w:ascii="Times New Roman" w:eastAsia="Times New Roman" w:hAnsi="Times New Roman" w:cs="B Zar"/>
          <w:color w:val="000000" w:themeColor="text1"/>
          <w:szCs w:val="26"/>
        </w:rPr>
        <w:t>The analysis of students’ meta cognition in solving local wisdom based mathematical problems and the application of murder strategy to increase their meta cognition ability. OP Conf. Series: Earth and Environmental Science 243 012051 IOP Publishing.</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szCs w:val="26"/>
        </w:rPr>
      </w:pPr>
      <w:r w:rsidRPr="0045791C">
        <w:rPr>
          <w:rFonts w:ascii="Times New Roman" w:eastAsia="Times New Roman" w:hAnsi="Times New Roman" w:cs="B Zar"/>
          <w:color w:val="000000" w:themeColor="text1"/>
          <w:szCs w:val="26"/>
        </w:rPr>
        <w:t>Dasta , M., Shokri, O., Pakdaman, SH., Fathabadi, J.(2020). Iranians’ Understanding of Wisdom: The Role of Ethnicity, Gender, Age and Education</w:t>
      </w:r>
      <w:r w:rsidRPr="0045791C">
        <w:rPr>
          <w:rFonts w:ascii="Times New Roman" w:eastAsia="Times New Roman" w:hAnsi="Times New Roman" w:cs="B Zar"/>
          <w:i/>
          <w:iCs/>
          <w:color w:val="000000" w:themeColor="text1"/>
          <w:szCs w:val="26"/>
        </w:rPr>
        <w:t>. Positive Psychology Research</w:t>
      </w:r>
      <w:r w:rsidRPr="0045791C">
        <w:rPr>
          <w:rFonts w:ascii="Times New Roman" w:eastAsia="Times New Roman" w:hAnsi="Times New Roman" w:cs="B Zar"/>
          <w:color w:val="000000" w:themeColor="text1"/>
          <w:szCs w:val="26"/>
        </w:rPr>
        <w:t xml:space="preserve">, 6,(3)3, 13-32.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lang w:bidi="fa-IR"/>
        </w:rPr>
      </w:pPr>
      <w:r w:rsidRPr="0045791C">
        <w:rPr>
          <w:rFonts w:ascii="Times New Roman" w:eastAsiaTheme="minorHAnsi" w:hAnsi="Times New Roman" w:cs="B Zar"/>
          <w:color w:val="000000" w:themeColor="text1"/>
          <w:szCs w:val="26"/>
          <w:lang w:bidi="fa-IR"/>
        </w:rPr>
        <w:t xml:space="preserve">Demetriou, A., Liakos, A., &amp; Kizilyürek, N. (2021). How wisdom emerges from intellectual development: A developmental/historical theory for raising Mandelas. </w:t>
      </w:r>
      <w:r w:rsidRPr="0045791C">
        <w:rPr>
          <w:rFonts w:ascii="Times New Roman" w:eastAsiaTheme="minorHAnsi" w:hAnsi="Times New Roman" w:cs="B Zar"/>
          <w:i/>
          <w:iCs/>
          <w:color w:val="000000" w:themeColor="text1"/>
          <w:szCs w:val="26"/>
          <w:lang w:bidi="fa-IR"/>
        </w:rPr>
        <w:t>Journal of Intelligence</w:t>
      </w:r>
      <w:r w:rsidRPr="0045791C">
        <w:rPr>
          <w:rFonts w:ascii="Times New Roman" w:eastAsiaTheme="minorHAnsi" w:hAnsi="Times New Roman" w:cs="B Zar"/>
          <w:color w:val="000000" w:themeColor="text1"/>
          <w:szCs w:val="26"/>
          <w:lang w:bidi="fa-IR"/>
        </w:rPr>
        <w:t>, 9(3</w:t>
      </w:r>
      <w:r w:rsidRPr="0045791C">
        <w:rPr>
          <w:rFonts w:ascii="Times New Roman" w:eastAsiaTheme="minorHAnsi" w:hAnsi="Times New Roman" w:cs="B Zar" w:hint="cs"/>
          <w:color w:val="000000" w:themeColor="text1"/>
          <w:szCs w:val="26"/>
          <w:rtl/>
          <w:lang w:bidi="fa-IR"/>
        </w:rPr>
        <w:t>(</w:t>
      </w:r>
      <w:r w:rsidRPr="0045791C">
        <w:rPr>
          <w:rFonts w:ascii="Times New Roman" w:eastAsiaTheme="minorHAnsi" w:hAnsi="Times New Roman" w:cs="B Zar"/>
          <w:color w:val="000000" w:themeColor="text1"/>
          <w:szCs w:val="26"/>
          <w:lang w:bidi="fa-IR"/>
        </w:rPr>
        <w:t>,1-15.</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 xml:space="preserve">Dumbravă, I. L. (2017). An empirical approach to wisdom processes. </w:t>
      </w:r>
      <w:r w:rsidRPr="0045791C">
        <w:rPr>
          <w:rFonts w:ascii="Times New Roman" w:eastAsia="Times New Roman" w:hAnsi="Times New Roman" w:cs="B Zar"/>
          <w:i/>
          <w:iCs/>
          <w:color w:val="000000" w:themeColor="text1"/>
          <w:kern w:val="36"/>
          <w:szCs w:val="26"/>
          <w:lang w:bidi="fa-IR"/>
        </w:rPr>
        <w:t>Romanian</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i/>
          <w:iCs/>
          <w:color w:val="000000" w:themeColor="text1"/>
          <w:kern w:val="36"/>
          <w:szCs w:val="26"/>
          <w:lang w:bidi="fa-IR"/>
        </w:rPr>
        <w:t>Applied Psychology</w:t>
      </w:r>
      <w:r w:rsidRPr="0045791C">
        <w:rPr>
          <w:rFonts w:ascii="Times New Roman" w:eastAsia="Times New Roman" w:hAnsi="Times New Roman" w:cs="B Zar"/>
          <w:color w:val="000000" w:themeColor="text1"/>
          <w:kern w:val="36"/>
          <w:szCs w:val="26"/>
          <w:lang w:bidi="fa-IR"/>
        </w:rPr>
        <w:t xml:space="preserve">. 19 (2), 50-58.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lang w:bidi="fa-IR"/>
        </w:rPr>
      </w:pPr>
      <w:r w:rsidRPr="0045791C">
        <w:rPr>
          <w:rFonts w:ascii="Times New Roman" w:eastAsiaTheme="minorHAnsi" w:hAnsi="Times New Roman" w:cs="B Zar"/>
          <w:color w:val="000000" w:themeColor="text1"/>
          <w:szCs w:val="26"/>
        </w:rPr>
        <w:t xml:space="preserve">Ferrari, M., &amp; Kim, J. (2019). Educating for wisdom. In R. J. Sternberg &amp; J. Glück (Eds.), </w:t>
      </w:r>
      <w:r w:rsidRPr="0045791C">
        <w:rPr>
          <w:rFonts w:ascii="Times New Roman" w:eastAsiaTheme="minorHAnsi" w:hAnsi="Times New Roman" w:cs="B Zar"/>
          <w:i/>
          <w:iCs/>
          <w:color w:val="000000" w:themeColor="text1"/>
          <w:szCs w:val="26"/>
        </w:rPr>
        <w:t>The Cambridge handbook of wisdom</w:t>
      </w:r>
      <w:r w:rsidRPr="0045791C">
        <w:rPr>
          <w:rFonts w:ascii="Times New Roman" w:eastAsiaTheme="minorHAnsi" w:hAnsi="Times New Roman" w:cs="B Zar"/>
          <w:color w:val="000000" w:themeColor="text1"/>
          <w:szCs w:val="26"/>
        </w:rPr>
        <w:t xml:space="preserve"> (pp. 347-371). Cambridge University Press.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 xml:space="preserve">Glück, J. (2020). Intelligence and wisdom. In R. Sternberg (Ed.), </w:t>
      </w:r>
      <w:r w:rsidRPr="0045791C">
        <w:rPr>
          <w:rFonts w:ascii="Times New Roman" w:eastAsia="Times New Roman" w:hAnsi="Times New Roman" w:cs="B Zar"/>
          <w:i/>
          <w:iCs/>
          <w:color w:val="000000" w:themeColor="text1"/>
          <w:kern w:val="36"/>
          <w:szCs w:val="26"/>
          <w:lang w:bidi="fa-IR"/>
        </w:rPr>
        <w:t>The</w:t>
      </w:r>
      <w:r w:rsidRPr="0045791C">
        <w:rPr>
          <w:rFonts w:ascii="Times New Roman" w:eastAsia="Times New Roman" w:hAnsi="Times New Roman" w:cs="B Zar"/>
          <w:color w:val="000000" w:themeColor="text1"/>
          <w:kern w:val="36"/>
          <w:szCs w:val="26"/>
          <w:lang w:bidi="fa-IR"/>
        </w:rPr>
        <w:t xml:space="preserve"> </w:t>
      </w:r>
      <w:r w:rsidRPr="0045791C">
        <w:rPr>
          <w:rFonts w:ascii="Times New Roman" w:eastAsia="Times New Roman" w:hAnsi="Times New Roman" w:cs="B Zar"/>
          <w:i/>
          <w:iCs/>
          <w:color w:val="000000" w:themeColor="text1"/>
          <w:kern w:val="36"/>
          <w:szCs w:val="26"/>
          <w:lang w:bidi="fa-IR"/>
        </w:rPr>
        <w:t>Cambridge handbook of intelligence</w:t>
      </w:r>
      <w:r w:rsidRPr="0045791C">
        <w:rPr>
          <w:rFonts w:ascii="Times New Roman" w:eastAsia="Times New Roman" w:hAnsi="Times New Roman" w:cs="B Zar"/>
          <w:color w:val="000000" w:themeColor="text1"/>
          <w:kern w:val="36"/>
          <w:szCs w:val="26"/>
          <w:lang w:bidi="fa-IR"/>
        </w:rPr>
        <w:t xml:space="preserve"> (pp. 1140–1158). Cambridge University Press</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 xml:space="preserve">Glück, J., Bluck, S. (2013). The MORE Life Experience Model: A theory of the development of personal wisdom. In Ferrari, M., Weststrate, N. M. (Eds.), </w:t>
      </w:r>
      <w:r w:rsidRPr="0045791C">
        <w:rPr>
          <w:rFonts w:ascii="Times New Roman" w:eastAsia="Times New Roman" w:hAnsi="Times New Roman" w:cs="B Zar"/>
          <w:i/>
          <w:iCs/>
          <w:color w:val="000000" w:themeColor="text1"/>
          <w:kern w:val="36"/>
          <w:szCs w:val="26"/>
          <w:lang w:bidi="fa-IR"/>
        </w:rPr>
        <w:t>The scientific study of personal wisdom</w:t>
      </w:r>
      <w:r w:rsidRPr="0045791C">
        <w:rPr>
          <w:rFonts w:ascii="Times New Roman" w:eastAsia="Times New Roman" w:hAnsi="Times New Roman" w:cs="B Zar"/>
          <w:color w:val="000000" w:themeColor="text1"/>
          <w:kern w:val="36"/>
          <w:szCs w:val="26"/>
          <w:lang w:bidi="fa-IR"/>
        </w:rPr>
        <w:t xml:space="preserve"> (pp. 75–98). Springer.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 xml:space="preserve">Glück, J., König, S., Naschenweng, K., Redzanowski, U., Dorner, L.,Straßer, I., &amp; </w:t>
      </w:r>
      <w:r w:rsidRPr="0045791C">
        <w:rPr>
          <w:rFonts w:ascii="Times New Roman" w:eastAsia="Times New Roman" w:hAnsi="Times New Roman" w:cs="B Zar"/>
          <w:color w:val="000000" w:themeColor="text1"/>
          <w:kern w:val="36"/>
          <w:szCs w:val="26"/>
          <w:lang w:bidi="fa-IR"/>
        </w:rPr>
        <w:lastRenderedPageBreak/>
        <w:t xml:space="preserve">Wiedermann, W. (2013). How to measure wisdom: Content, reliability, and validity of five measures. </w:t>
      </w:r>
      <w:r w:rsidRPr="0045791C">
        <w:rPr>
          <w:rFonts w:ascii="Times New Roman" w:eastAsia="Times New Roman" w:hAnsi="Times New Roman" w:cs="B Zar"/>
          <w:i/>
          <w:iCs/>
          <w:color w:val="000000" w:themeColor="text1"/>
          <w:kern w:val="36"/>
          <w:szCs w:val="26"/>
          <w:lang w:bidi="fa-IR"/>
        </w:rPr>
        <w:t>Frontiers in Psychology</w:t>
      </w:r>
      <w:r w:rsidRPr="0045791C">
        <w:rPr>
          <w:rFonts w:ascii="Times New Roman" w:eastAsia="Times New Roman" w:hAnsi="Times New Roman" w:cs="B Zar"/>
          <w:color w:val="000000" w:themeColor="text1"/>
          <w:kern w:val="36"/>
          <w:szCs w:val="26"/>
          <w:lang w:bidi="fa-IR"/>
        </w:rPr>
        <w:t>, 4</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lang w:bidi="fa-IR"/>
        </w:rPr>
      </w:pPr>
      <w:r w:rsidRPr="0045791C">
        <w:rPr>
          <w:rFonts w:ascii="Times New Roman" w:eastAsiaTheme="minorHAnsi" w:hAnsi="Times New Roman" w:cs="B Zar"/>
          <w:color w:val="000000" w:themeColor="text1"/>
          <w:szCs w:val="26"/>
          <w:lang w:bidi="fa-IR"/>
        </w:rPr>
        <w:t>Glück, J., Scherpf, A .(2022.) Intelligence and Wisdom: Age-Related Differences and Nonlinear Relationships.</w:t>
      </w:r>
      <w:r w:rsidRPr="0045791C">
        <w:rPr>
          <w:rFonts w:ascii="Times New Roman" w:eastAsia="Times New Roman" w:hAnsi="Times New Roman" w:cs="B Zar"/>
          <w:color w:val="000000" w:themeColor="text1"/>
          <w:szCs w:val="26"/>
        </w:rPr>
        <w:t xml:space="preserve"> </w:t>
      </w:r>
      <w:r w:rsidRPr="0045791C">
        <w:rPr>
          <w:rFonts w:ascii="Times New Roman" w:eastAsia="Times New Roman" w:hAnsi="Times New Roman" w:cs="B Zar"/>
          <w:i/>
          <w:iCs/>
          <w:color w:val="000000" w:themeColor="text1"/>
          <w:szCs w:val="26"/>
        </w:rPr>
        <w:t>Psychological Aging</w:t>
      </w:r>
      <w:r w:rsidRPr="0045791C">
        <w:rPr>
          <w:rFonts w:ascii="Times New Roman" w:eastAsia="Times New Roman" w:hAnsi="Times New Roman" w:cs="B Zar"/>
          <w:color w:val="000000" w:themeColor="text1"/>
          <w:szCs w:val="26"/>
        </w:rPr>
        <w:t xml:space="preserve"> , 37(5):649-666. </w:t>
      </w:r>
      <w:r w:rsidRPr="0045791C">
        <w:rPr>
          <w:rFonts w:ascii="Times New Roman" w:eastAsiaTheme="minorHAnsi" w:hAnsi="Times New Roman" w:cs="B Zar"/>
          <w:color w:val="000000" w:themeColor="text1"/>
          <w:szCs w:val="26"/>
          <w:lang w:bidi="fa-IR"/>
        </w:rPr>
        <w:t xml:space="preserve">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Glück, J., Weststrate, N. M. &amp; Scherpf, A. (2022). Looking beyond linear: A closer examination of the relationship between wisdom and wellbeing. Paper submitted for publication</w:t>
      </w:r>
      <w:r w:rsidRPr="0045791C">
        <w:rPr>
          <w:rFonts w:ascii="Times New Roman" w:eastAsiaTheme="minorHAnsi" w:hAnsi="Times New Roman" w:cs="B Zar"/>
          <w:i/>
          <w:iCs/>
          <w:color w:val="000000" w:themeColor="text1"/>
          <w:szCs w:val="26"/>
        </w:rPr>
        <w:t>. Happiness Studies</w:t>
      </w:r>
      <w:r w:rsidRPr="0045791C">
        <w:rPr>
          <w:rFonts w:ascii="Times New Roman" w:eastAsiaTheme="minorHAnsi" w:hAnsi="Times New Roman" w:cs="B Zar"/>
          <w:color w:val="000000" w:themeColor="text1"/>
          <w:szCs w:val="26"/>
        </w:rPr>
        <w:t>,23(1), 3285–3313.</w:t>
      </w:r>
    </w:p>
    <w:p w:rsidR="00C76793" w:rsidRPr="0045791C" w:rsidRDefault="00C76793" w:rsidP="00C76793">
      <w:pPr>
        <w:keepNext/>
        <w:keepLines/>
        <w:spacing w:after="0" w:line="240" w:lineRule="auto"/>
        <w:ind w:left="426" w:hanging="426"/>
        <w:jc w:val="both"/>
        <w:outlineLvl w:val="0"/>
        <w:rPr>
          <w:rFonts w:ascii="Times New Roman" w:eastAsia="Times New Roman" w:hAnsi="Times New Roman" w:cs="B Zar"/>
          <w:color w:val="000000" w:themeColor="text1"/>
          <w:kern w:val="36"/>
          <w:szCs w:val="26"/>
        </w:rPr>
      </w:pPr>
      <w:r w:rsidRPr="0045791C">
        <w:rPr>
          <w:rFonts w:ascii="Times New Roman" w:eastAsiaTheme="majorEastAsia" w:hAnsi="Times New Roman" w:cs="B Zar"/>
          <w:color w:val="000000" w:themeColor="text1"/>
          <w:szCs w:val="26"/>
        </w:rPr>
        <w:t xml:space="preserve">Glück, J., Weststrate, N. M.(2022). </w:t>
      </w:r>
      <w:r w:rsidRPr="0045791C">
        <w:rPr>
          <w:rFonts w:ascii="Times New Roman" w:eastAsia="Times New Roman" w:hAnsi="Times New Roman" w:cs="B Zar"/>
          <w:color w:val="000000" w:themeColor="text1"/>
          <w:kern w:val="36"/>
          <w:szCs w:val="26"/>
        </w:rPr>
        <w:t>The Wisdom Researchers and the Elephant : An Integrative Model of Wise Behavior.</w:t>
      </w:r>
      <w:r w:rsidRPr="0045791C">
        <w:rPr>
          <w:rFonts w:ascii="Times New Roman" w:eastAsiaTheme="majorEastAsia" w:hAnsi="Times New Roman" w:cs="B Zar"/>
          <w:i/>
          <w:iCs/>
          <w:color w:val="000000" w:themeColor="text1"/>
          <w:szCs w:val="26"/>
        </w:rPr>
        <w:t xml:space="preserve"> Personality and Social Psychology Review, </w:t>
      </w:r>
      <w:r w:rsidRPr="0045791C">
        <w:rPr>
          <w:rFonts w:ascii="Times New Roman" w:eastAsiaTheme="majorEastAsia" w:hAnsi="Times New Roman" w:cs="B Zar"/>
          <w:color w:val="000000" w:themeColor="text1"/>
          <w:szCs w:val="26"/>
        </w:rPr>
        <w:t>26(24)</w:t>
      </w:r>
      <w:r w:rsidRPr="0045791C">
        <w:rPr>
          <w:rFonts w:ascii="Times New Roman" w:eastAsia="Times New Roman" w:hAnsi="Times New Roman" w:cs="B Zar"/>
          <w:color w:val="000000" w:themeColor="text1"/>
          <w:szCs w:val="26"/>
        </w:rPr>
        <w:t>, 1-15.</w:t>
      </w:r>
      <w:r w:rsidRPr="0045791C">
        <w:rPr>
          <w:rFonts w:ascii="Times New Roman" w:eastAsia="Times New Roman" w:hAnsi="Times New Roman" w:cs="B Zar"/>
          <w:color w:val="000000" w:themeColor="text1"/>
          <w:szCs w:val="26"/>
          <w:u w:val="single"/>
        </w:rPr>
        <w:t>.</w:t>
      </w:r>
      <w:r w:rsidRPr="0045791C">
        <w:rPr>
          <w:rFonts w:ascii="Times New Roman" w:eastAsia="Times New Roman" w:hAnsi="Times New Roman" w:cs="B Zar"/>
          <w:color w:val="000000" w:themeColor="text1"/>
          <w:szCs w:val="26"/>
        </w:rPr>
        <w:t xml:space="preserve">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Grimm S. R. (2015). Wisdom. </w:t>
      </w:r>
      <w:r w:rsidRPr="0045791C">
        <w:rPr>
          <w:rFonts w:ascii="Times New Roman" w:eastAsiaTheme="minorHAnsi" w:hAnsi="Times New Roman" w:cs="B Zar"/>
          <w:i/>
          <w:iCs/>
          <w:color w:val="000000" w:themeColor="text1"/>
          <w:szCs w:val="26"/>
        </w:rPr>
        <w:t>Australasian Journal of Philosophy</w:t>
      </w:r>
      <w:r w:rsidRPr="0045791C">
        <w:rPr>
          <w:rFonts w:ascii="Times New Roman" w:eastAsiaTheme="minorHAnsi" w:hAnsi="Times New Roman" w:cs="B Zar"/>
          <w:color w:val="000000" w:themeColor="text1"/>
          <w:szCs w:val="26"/>
        </w:rPr>
        <w:t xml:space="preserve">, 93(1), 139–154.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 xml:space="preserve">Grossmann, I. (2017). Wisdom in context. </w:t>
      </w:r>
      <w:r w:rsidRPr="0045791C">
        <w:rPr>
          <w:rFonts w:ascii="Times New Roman" w:eastAsia="Times New Roman" w:hAnsi="Times New Roman" w:cs="B Zar"/>
          <w:i/>
          <w:iCs/>
          <w:color w:val="000000" w:themeColor="text1"/>
          <w:kern w:val="36"/>
          <w:szCs w:val="26"/>
          <w:lang w:bidi="fa-IR"/>
        </w:rPr>
        <w:t>Perspectives on Psychological Science</w:t>
      </w:r>
      <w:r w:rsidRPr="0045791C">
        <w:rPr>
          <w:rFonts w:ascii="Times New Roman" w:eastAsia="Times New Roman" w:hAnsi="Times New Roman" w:cs="B Zar"/>
          <w:color w:val="000000" w:themeColor="text1"/>
          <w:kern w:val="36"/>
          <w:szCs w:val="26"/>
          <w:lang w:bidi="fa-IR"/>
        </w:rPr>
        <w:t xml:space="preserve">, 12(2), 233–257.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Grossmann, I., &amp; Brienza, J. P. (2018). The strengths of wisdom provide unique contributions to improved leadership, sustainability, inequality, gross national happiness, and civic discourse in the face of contemporary world problems. </w:t>
      </w:r>
      <w:r w:rsidRPr="0045791C">
        <w:rPr>
          <w:rFonts w:ascii="Times New Roman" w:eastAsiaTheme="minorHAnsi" w:hAnsi="Times New Roman" w:cs="B Zar"/>
          <w:i/>
          <w:iCs/>
          <w:color w:val="000000" w:themeColor="text1"/>
          <w:szCs w:val="26"/>
        </w:rPr>
        <w:t>Journal of Intelligence,</w:t>
      </w:r>
      <w:r w:rsidRPr="0045791C">
        <w:rPr>
          <w:rFonts w:ascii="Times New Roman" w:eastAsiaTheme="minorHAnsi" w:hAnsi="Times New Roman" w:cs="B Zar"/>
          <w:color w:val="000000" w:themeColor="text1"/>
          <w:szCs w:val="26"/>
        </w:rPr>
        <w:t xml:space="preserve"> 6(2), 22. Crossref.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color w:val="000000" w:themeColor="text1"/>
          <w:szCs w:val="26"/>
          <w:lang w:bidi="fa-IR"/>
        </w:rPr>
        <w:t xml:space="preserve">Grossmann, I., Weststrate, N. M., Ardelt, M., Brienza, J. P., Dong, M., Ferrari, M., Fournier, M. A., Hu ,C. S., Nusbaum, H.,&amp; Vervaeke, J. (2020). The science of wisdom in a polarized world: Knowns and unknowns. </w:t>
      </w:r>
      <w:r w:rsidRPr="0045791C">
        <w:rPr>
          <w:rFonts w:ascii="Times New Roman" w:eastAsiaTheme="minorHAnsi" w:hAnsi="Times New Roman" w:cs="B Zar"/>
          <w:i/>
          <w:iCs/>
          <w:color w:val="000000" w:themeColor="text1"/>
          <w:szCs w:val="26"/>
          <w:lang w:bidi="fa-IR"/>
        </w:rPr>
        <w:t>Psychological Inquiry,</w:t>
      </w:r>
      <w:r w:rsidRPr="0045791C">
        <w:rPr>
          <w:rFonts w:ascii="Times New Roman" w:eastAsiaTheme="minorHAnsi" w:hAnsi="Times New Roman" w:cs="B Zar"/>
          <w:color w:val="000000" w:themeColor="text1"/>
          <w:szCs w:val="26"/>
          <w:lang w:bidi="fa-IR"/>
        </w:rPr>
        <w:t xml:space="preserve"> 31(2), 103–133.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Karami, S ,. Ghahremani, M., Parra-Martinez, F. A.,&amp; Gentry, M. (2020). A Polyhedron Model of Wisdom: A Systematic Review of the Wisdom Studies in Psychology ,Management and Leadership, and Education. </w:t>
      </w:r>
      <w:r w:rsidRPr="0045791C">
        <w:rPr>
          <w:rFonts w:ascii="Times New Roman" w:eastAsiaTheme="minorHAnsi" w:hAnsi="Times New Roman" w:cs="B Zar"/>
          <w:i/>
          <w:iCs/>
          <w:color w:val="000000" w:themeColor="text1"/>
          <w:szCs w:val="26"/>
        </w:rPr>
        <w:t>Roeper Review</w:t>
      </w:r>
      <w:r w:rsidRPr="0045791C">
        <w:rPr>
          <w:rFonts w:ascii="Times New Roman" w:eastAsiaTheme="minorHAnsi" w:hAnsi="Times New Roman" w:cs="B Zar"/>
          <w:color w:val="000000" w:themeColor="text1"/>
          <w:szCs w:val="26"/>
        </w:rPr>
        <w:t xml:space="preserve">. 42,4 .257–241 </w:t>
      </w:r>
    </w:p>
    <w:p w:rsidR="00C76793" w:rsidRPr="0045791C" w:rsidRDefault="00C76793" w:rsidP="00C76793">
      <w:pPr>
        <w:spacing w:after="0" w:line="240" w:lineRule="auto"/>
        <w:ind w:left="426" w:hanging="426"/>
        <w:jc w:val="both"/>
        <w:rPr>
          <w:rFonts w:ascii="Times New Roman" w:eastAsia="Calibri" w:hAnsi="Times New Roman" w:cs="B Zar"/>
          <w:noProof/>
          <w:color w:val="000000" w:themeColor="text1"/>
          <w:szCs w:val="26"/>
          <w:lang w:bidi="fa-IR"/>
        </w:rPr>
      </w:pPr>
      <w:r w:rsidRPr="0045791C">
        <w:rPr>
          <w:rFonts w:ascii="Times New Roman" w:eastAsia="Calibri" w:hAnsi="Times New Roman" w:cs="B Zar"/>
          <w:noProof/>
          <w:color w:val="000000" w:themeColor="text1"/>
          <w:szCs w:val="26"/>
          <w:lang w:bidi="fa-IR"/>
        </w:rPr>
        <w:t>Kline, R.B.(2016). Principles and practice of structural equation modeling. 4th ed. New York: The Guilford Press.</w:t>
      </w:r>
    </w:p>
    <w:p w:rsidR="00C76793" w:rsidRPr="0045791C" w:rsidRDefault="00C76793" w:rsidP="00C76793">
      <w:pPr>
        <w:spacing w:after="0" w:line="240" w:lineRule="auto"/>
        <w:ind w:left="426" w:hanging="426"/>
        <w:jc w:val="both"/>
        <w:rPr>
          <w:rFonts w:ascii="Times New Roman" w:eastAsia="Calibri" w:hAnsi="Times New Roman" w:cs="B Zar"/>
          <w:noProof/>
          <w:color w:val="000000" w:themeColor="text1"/>
          <w:szCs w:val="26"/>
          <w:lang w:bidi="fa-IR"/>
        </w:rPr>
      </w:pPr>
      <w:r w:rsidRPr="0045791C">
        <w:rPr>
          <w:rFonts w:ascii="Times New Roman" w:eastAsia="Calibri" w:hAnsi="Times New Roman" w:cs="B Zar"/>
          <w:noProof/>
          <w:color w:val="000000" w:themeColor="text1"/>
          <w:szCs w:val="26"/>
          <w:lang w:bidi="fa-IR"/>
        </w:rPr>
        <w:t xml:space="preserve">Kordnoghabi, R, Beiranvand, A. D.(2017). Wisdom, Intelligence, Creativity. </w:t>
      </w:r>
      <w:r w:rsidRPr="0045791C">
        <w:rPr>
          <w:rFonts w:ascii="Times New Roman" w:eastAsia="Calibri" w:hAnsi="Times New Roman" w:cs="B Zar"/>
          <w:i/>
          <w:iCs/>
          <w:noProof/>
          <w:color w:val="000000" w:themeColor="text1"/>
          <w:szCs w:val="26"/>
          <w:lang w:bidi="fa-IR"/>
        </w:rPr>
        <w:t xml:space="preserve">International Education and Learning. </w:t>
      </w:r>
      <w:r w:rsidRPr="0045791C">
        <w:rPr>
          <w:rFonts w:ascii="Times New Roman" w:eastAsia="Calibri" w:hAnsi="Times New Roman" w:cs="B Zar"/>
          <w:noProof/>
          <w:color w:val="000000" w:themeColor="text1"/>
          <w:szCs w:val="26"/>
          <w:lang w:bidi="fa-IR"/>
        </w:rPr>
        <w:t>6(2),1-20.</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lang w:bidi="fa-IR"/>
        </w:rPr>
      </w:pPr>
      <w:r w:rsidRPr="0045791C">
        <w:rPr>
          <w:rFonts w:ascii="Times New Roman" w:eastAsiaTheme="minorHAnsi" w:hAnsi="Times New Roman" w:cs="B Zar"/>
          <w:color w:val="000000" w:themeColor="text1"/>
          <w:szCs w:val="26"/>
          <w:lang w:bidi="fa-IR"/>
        </w:rPr>
        <w:t>Liu, X. L., Huang, R. H., (2016). From Knowledge to Wisdom: Wisdom Education from the Perspective of Real Learning.</w:t>
      </w:r>
      <w:r w:rsidRPr="0045791C">
        <w:rPr>
          <w:rFonts w:ascii="Times New Roman" w:eastAsiaTheme="minorHAnsi" w:hAnsi="Times New Roman" w:cs="B Zar"/>
          <w:i/>
          <w:iCs/>
          <w:color w:val="000000" w:themeColor="text1"/>
          <w:szCs w:val="26"/>
          <w:lang w:bidi="fa-IR"/>
        </w:rPr>
        <w:t>China Audio-visual Education</w:t>
      </w:r>
      <w:r w:rsidRPr="0045791C">
        <w:rPr>
          <w:rFonts w:ascii="Times New Roman" w:eastAsiaTheme="minorHAnsi" w:hAnsi="Times New Roman" w:cs="B Zar"/>
          <w:color w:val="000000" w:themeColor="text1"/>
          <w:szCs w:val="26"/>
          <w:lang w:bidi="fa-IR"/>
        </w:rPr>
        <w:t>,13 (3),14-20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heme="minorHAnsi" w:hAnsi="Times New Roman" w:cs="B Zar"/>
          <w:color w:val="000000" w:themeColor="text1"/>
          <w:szCs w:val="26"/>
          <w:lang w:bidi="fa-IR"/>
        </w:rPr>
        <w:t xml:space="preserve"> </w:t>
      </w:r>
      <w:r w:rsidRPr="0045791C">
        <w:rPr>
          <w:rFonts w:ascii="Times New Roman" w:eastAsia="Times New Roman" w:hAnsi="Times New Roman" w:cs="B Zar"/>
          <w:color w:val="000000" w:themeColor="text1"/>
          <w:kern w:val="36"/>
          <w:szCs w:val="26"/>
          <w:lang w:bidi="fa-IR"/>
        </w:rPr>
        <w:t xml:space="preserve">Mickler, C., Staudinger, U. M. (2008). Personal wisdom: Validation and age-related differences of a performance measure. </w:t>
      </w:r>
      <w:r w:rsidRPr="0045791C">
        <w:rPr>
          <w:rFonts w:ascii="Times New Roman" w:eastAsia="Times New Roman" w:hAnsi="Times New Roman" w:cs="B Zar"/>
          <w:i/>
          <w:iCs/>
          <w:color w:val="000000" w:themeColor="text1"/>
          <w:kern w:val="36"/>
          <w:szCs w:val="26"/>
          <w:lang w:bidi="fa-IR"/>
        </w:rPr>
        <w:t>Psychology and Aging</w:t>
      </w:r>
      <w:r w:rsidRPr="0045791C">
        <w:rPr>
          <w:rFonts w:ascii="Times New Roman" w:eastAsia="Times New Roman" w:hAnsi="Times New Roman" w:cs="B Zar"/>
          <w:color w:val="000000" w:themeColor="text1"/>
          <w:kern w:val="36"/>
          <w:szCs w:val="26"/>
          <w:lang w:bidi="fa-IR"/>
        </w:rPr>
        <w:t>, 23(4), 78</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imes New Roman" w:hAnsi="Times New Roman" w:cs="B Zar"/>
          <w:color w:val="000000" w:themeColor="text1"/>
          <w:kern w:val="36"/>
          <w:szCs w:val="26"/>
          <w:lang w:bidi="fa-IR"/>
        </w:rPr>
        <w:t xml:space="preserve">7–799. </w:t>
      </w:r>
    </w:p>
    <w:p w:rsidR="00C76793" w:rsidRPr="0045791C" w:rsidRDefault="00C76793" w:rsidP="00C76793">
      <w:pPr>
        <w:spacing w:after="0" w:line="240" w:lineRule="auto"/>
        <w:ind w:left="426" w:hanging="426"/>
        <w:jc w:val="both"/>
        <w:rPr>
          <w:rFonts w:ascii="Times New Roman" w:eastAsia="Calibri" w:hAnsi="Times New Roman" w:cs="B Zar"/>
          <w:noProof/>
          <w:color w:val="000000" w:themeColor="text1"/>
          <w:szCs w:val="26"/>
          <w:lang w:bidi="fa-IR"/>
        </w:rPr>
      </w:pPr>
      <w:r w:rsidRPr="0045791C">
        <w:rPr>
          <w:rFonts w:ascii="Times New Roman" w:eastAsia="Calibri" w:hAnsi="Times New Roman" w:cs="B Zar"/>
          <w:noProof/>
          <w:color w:val="000000" w:themeColor="text1"/>
          <w:szCs w:val="26"/>
          <w:lang w:bidi="fa-IR"/>
        </w:rPr>
        <w:t xml:space="preserve">Negahban Salami, M, Farzad, V, &amp; Sarami, G. (2016). A Study of Factor Structure, </w:t>
      </w:r>
      <w:r w:rsidRPr="0045791C">
        <w:rPr>
          <w:rFonts w:ascii="Times New Roman" w:eastAsia="Calibri" w:hAnsi="Times New Roman" w:cs="B Zar"/>
          <w:noProof/>
          <w:color w:val="000000" w:themeColor="text1"/>
          <w:szCs w:val="26"/>
          <w:lang w:bidi="fa-IR"/>
        </w:rPr>
        <w:lastRenderedPageBreak/>
        <w:t xml:space="preserve">Reliability and Validity of the Successful Intelligence Scale. </w:t>
      </w:r>
      <w:r w:rsidRPr="0045791C">
        <w:rPr>
          <w:rFonts w:ascii="Times New Roman" w:eastAsia="Calibri" w:hAnsi="Times New Roman" w:cs="B Zar"/>
          <w:i/>
          <w:iCs/>
          <w:noProof/>
          <w:color w:val="000000" w:themeColor="text1"/>
          <w:szCs w:val="26"/>
          <w:lang w:bidi="fa-IR"/>
        </w:rPr>
        <w:t>Educational Measurement</w:t>
      </w:r>
      <w:r w:rsidRPr="0045791C">
        <w:rPr>
          <w:rFonts w:ascii="Times New Roman" w:eastAsia="Calibri" w:hAnsi="Times New Roman" w:cs="B Zar"/>
          <w:noProof/>
          <w:color w:val="000000" w:themeColor="text1"/>
          <w:szCs w:val="26"/>
          <w:lang w:bidi="fa-IR"/>
        </w:rPr>
        <w:t>. 5(15),2-14. [Persian].</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lang w:bidi="fa-IR"/>
        </w:rPr>
      </w:pPr>
      <w:r w:rsidRPr="0045791C">
        <w:rPr>
          <w:rFonts w:ascii="Times New Roman" w:eastAsiaTheme="minorHAnsi" w:hAnsi="Times New Roman" w:cs="B Zar"/>
          <w:color w:val="000000" w:themeColor="text1"/>
          <w:szCs w:val="26"/>
          <w:lang w:bidi="fa-IR"/>
        </w:rPr>
        <w:t xml:space="preserve">Oakes, H., Brienza, J., Elnakouri, A., Grossmann, I. (2019). Wise reasoning: Converging evidence for the psychology of sound judgment. In R.J. Sternberg ., J. Glück .(Eds.), </w:t>
      </w:r>
      <w:r w:rsidRPr="0045791C">
        <w:rPr>
          <w:rFonts w:ascii="Times New Roman" w:eastAsiaTheme="minorHAnsi" w:hAnsi="Times New Roman" w:cs="B Zar"/>
          <w:i/>
          <w:iCs/>
          <w:color w:val="000000" w:themeColor="text1"/>
          <w:szCs w:val="26"/>
          <w:lang w:bidi="fa-IR"/>
        </w:rPr>
        <w:t>The Cambridge handbook of wisdom</w:t>
      </w:r>
      <w:r w:rsidRPr="0045791C">
        <w:rPr>
          <w:rFonts w:ascii="Times New Roman" w:eastAsiaTheme="minorHAnsi" w:hAnsi="Times New Roman" w:cs="B Zar"/>
          <w:color w:val="000000" w:themeColor="text1"/>
          <w:szCs w:val="26"/>
          <w:lang w:bidi="fa-IR"/>
        </w:rPr>
        <w:t xml:space="preserve"> (pp. 202–225). Cambridge University Press.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tl/>
        </w:rPr>
      </w:pPr>
      <w:r w:rsidRPr="0045791C">
        <w:rPr>
          <w:rFonts w:ascii="Times New Roman" w:eastAsiaTheme="minorHAnsi" w:hAnsi="Times New Roman" w:cs="B Zar"/>
          <w:color w:val="000000" w:themeColor="text1"/>
          <w:szCs w:val="26"/>
        </w:rPr>
        <w:t xml:space="preserve">Schraw, G., &amp; Dennison, R. S. (1994). Assessing metacognitive awareness. </w:t>
      </w:r>
      <w:r w:rsidRPr="0045791C">
        <w:rPr>
          <w:rFonts w:ascii="Times New Roman" w:eastAsiaTheme="minorHAnsi" w:hAnsi="Times New Roman" w:cs="B Zar"/>
          <w:i/>
          <w:iCs/>
          <w:color w:val="000000" w:themeColor="text1"/>
          <w:szCs w:val="26"/>
        </w:rPr>
        <w:t>Contemporary</w:t>
      </w:r>
      <w:r w:rsidRPr="0045791C">
        <w:rPr>
          <w:rFonts w:ascii="Times New Roman" w:eastAsiaTheme="minorHAnsi" w:hAnsi="Times New Roman" w:cs="B Zar"/>
          <w:i/>
          <w:iCs/>
          <w:color w:val="000000" w:themeColor="text1"/>
          <w:szCs w:val="26"/>
          <w:rtl/>
        </w:rPr>
        <w:t xml:space="preserve"> </w:t>
      </w:r>
      <w:r w:rsidRPr="0045791C">
        <w:rPr>
          <w:rFonts w:ascii="Times New Roman" w:eastAsiaTheme="minorHAnsi" w:hAnsi="Times New Roman" w:cs="B Zar"/>
          <w:i/>
          <w:iCs/>
          <w:color w:val="000000" w:themeColor="text1"/>
          <w:szCs w:val="26"/>
        </w:rPr>
        <w:t>Educational Psychology</w:t>
      </w:r>
      <w:r w:rsidRPr="0045791C">
        <w:rPr>
          <w:rFonts w:ascii="Times New Roman" w:eastAsiaTheme="minorHAnsi" w:hAnsi="Times New Roman" w:cs="B Zar"/>
          <w:color w:val="000000" w:themeColor="text1"/>
          <w:szCs w:val="26"/>
        </w:rPr>
        <w:t xml:space="preserve">, 19, 460-475. </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szCs w:val="26"/>
        </w:rPr>
      </w:pPr>
      <w:r w:rsidRPr="0045791C">
        <w:rPr>
          <w:rFonts w:ascii="Times New Roman" w:eastAsia="Times New Roman" w:hAnsi="Times New Roman" w:cs="B Zar"/>
          <w:color w:val="000000" w:themeColor="text1"/>
          <w:kern w:val="36"/>
          <w:szCs w:val="26"/>
        </w:rPr>
        <w:t>Sperling. R. A., Howard, B. C., Staley, R. &amp; Du Bios ,N. (2004) . Meta cognition and Self-Regulated Learning Constructs.</w:t>
      </w:r>
      <w:r w:rsidRPr="0045791C">
        <w:rPr>
          <w:rFonts w:ascii="Times New Roman" w:eastAsia="Times New Roman" w:hAnsi="Times New Roman" w:cs="B Zar"/>
          <w:color w:val="000000" w:themeColor="text1"/>
          <w:szCs w:val="26"/>
        </w:rPr>
        <w:t xml:space="preserve"> </w:t>
      </w:r>
      <w:r w:rsidRPr="0045791C">
        <w:rPr>
          <w:rFonts w:ascii="Times New Roman" w:eastAsia="Times New Roman" w:hAnsi="Times New Roman" w:cs="B Zar"/>
          <w:i/>
          <w:iCs/>
          <w:color w:val="000000" w:themeColor="text1"/>
          <w:szCs w:val="26"/>
        </w:rPr>
        <w:t>Educational Research and Evaluation</w:t>
      </w:r>
      <w:r w:rsidRPr="0045791C">
        <w:rPr>
          <w:rFonts w:ascii="Times New Roman" w:eastAsia="Times New Roman" w:hAnsi="Times New Roman" w:cs="B Zar"/>
          <w:color w:val="000000" w:themeColor="text1"/>
          <w:szCs w:val="26"/>
        </w:rPr>
        <w:t xml:space="preserve"> 10(2):117-139.</w:t>
      </w:r>
    </w:p>
    <w:p w:rsidR="00C76793" w:rsidRPr="0045791C" w:rsidRDefault="00EA073A" w:rsidP="00C76793">
      <w:pPr>
        <w:spacing w:after="0" w:line="240" w:lineRule="auto"/>
        <w:ind w:left="426" w:hanging="426"/>
        <w:jc w:val="both"/>
        <w:rPr>
          <w:rFonts w:ascii="Times New Roman" w:eastAsia="Times New Roman" w:hAnsi="Times New Roman" w:cs="B Zar"/>
          <w:color w:val="000000" w:themeColor="text1"/>
          <w:szCs w:val="26"/>
          <w:rtl/>
          <w:lang w:bidi="fa-IR"/>
        </w:rPr>
      </w:pPr>
      <w:hyperlink r:id="rId17" w:history="1">
        <w:r w:rsidR="00C76793" w:rsidRPr="0045791C">
          <w:rPr>
            <w:rFonts w:ascii="Times New Roman" w:eastAsia="Times New Roman" w:hAnsi="Times New Roman" w:cs="B Zar"/>
            <w:color w:val="000000" w:themeColor="text1"/>
            <w:szCs w:val="26"/>
          </w:rPr>
          <w:t xml:space="preserve"> Sternberg </w:t>
        </w:r>
      </w:hyperlink>
      <w:r w:rsidR="00C76793" w:rsidRPr="0045791C">
        <w:rPr>
          <w:rFonts w:ascii="Times New Roman" w:eastAsia="Times New Roman" w:hAnsi="Times New Roman" w:cs="B Zar"/>
          <w:color w:val="000000" w:themeColor="text1"/>
          <w:szCs w:val="26"/>
        </w:rPr>
        <w:t>, R., J.,</w:t>
      </w:r>
      <w:hyperlink r:id="rId18" w:history="1">
        <w:r w:rsidR="00C76793" w:rsidRPr="0045791C">
          <w:rPr>
            <w:rFonts w:ascii="Times New Roman" w:eastAsia="Times New Roman" w:hAnsi="Times New Roman" w:cs="B Zar"/>
            <w:color w:val="000000" w:themeColor="text1"/>
            <w:szCs w:val="26"/>
          </w:rPr>
          <w:t xml:space="preserve">Glück, J </w:t>
        </w:r>
      </w:hyperlink>
      <w:r w:rsidR="00C76793" w:rsidRPr="0045791C">
        <w:rPr>
          <w:rFonts w:ascii="Times New Roman" w:eastAsia="Times New Roman" w:hAnsi="Times New Roman" w:cs="B Zar"/>
          <w:color w:val="000000" w:themeColor="text1"/>
          <w:szCs w:val="26"/>
        </w:rPr>
        <w:t> &amp;</w:t>
      </w:r>
      <w:hyperlink r:id="rId19" w:history="1">
        <w:r w:rsidR="00C76793" w:rsidRPr="0045791C">
          <w:rPr>
            <w:rFonts w:ascii="Times New Roman" w:eastAsia="Times New Roman" w:hAnsi="Times New Roman" w:cs="B Zar"/>
            <w:color w:val="000000" w:themeColor="text1"/>
            <w:szCs w:val="26"/>
          </w:rPr>
          <w:t xml:space="preserve"> Karami, S </w:t>
        </w:r>
      </w:hyperlink>
      <w:r w:rsidR="00C76793" w:rsidRPr="0045791C">
        <w:rPr>
          <w:rFonts w:ascii="Times New Roman" w:eastAsia="Times New Roman" w:hAnsi="Times New Roman" w:cs="B Zar"/>
          <w:color w:val="000000" w:themeColor="text1"/>
          <w:szCs w:val="26"/>
        </w:rPr>
        <w:t xml:space="preserve">.(2022). </w:t>
      </w:r>
      <w:r w:rsidR="00C76793" w:rsidRPr="0045791C">
        <w:rPr>
          <w:rFonts w:ascii="Times New Roman" w:eastAsia="Times New Roman" w:hAnsi="Times New Roman" w:cs="B Zar"/>
          <w:color w:val="000000" w:themeColor="text1"/>
          <w:kern w:val="36"/>
          <w:szCs w:val="26"/>
        </w:rPr>
        <w:t>The Psychology of Wisdom.</w:t>
      </w:r>
      <w:r w:rsidR="00C76793" w:rsidRPr="0045791C">
        <w:rPr>
          <w:rFonts w:ascii="Times New Roman" w:eastAsiaTheme="minorHAnsi" w:hAnsi="Times New Roman" w:cs="B Zar"/>
          <w:color w:val="000000" w:themeColor="text1"/>
          <w:szCs w:val="26"/>
        </w:rPr>
        <w:t xml:space="preserve"> Cambridge University Press.</w:t>
      </w:r>
      <w:r w:rsidR="00C76793" w:rsidRPr="0045791C">
        <w:rPr>
          <w:rFonts w:ascii="Times New Roman" w:eastAsia="Times New Roman" w:hAnsi="Times New Roman" w:cs="B Zar"/>
          <w:color w:val="000000" w:themeColor="text1"/>
          <w:szCs w:val="26"/>
        </w:rPr>
        <w:t xml:space="preserve"> In R.J., Strernberg &amp; J.</w:t>
      </w:r>
      <w:r w:rsidR="00C76793" w:rsidRPr="0045791C">
        <w:rPr>
          <w:rFonts w:ascii="Times New Roman" w:eastAsiaTheme="minorHAnsi" w:hAnsi="Times New Roman" w:cs="B Zar"/>
          <w:color w:val="000000" w:themeColor="text1"/>
          <w:szCs w:val="26"/>
        </w:rPr>
        <w:t xml:space="preserve"> Gluck. </w:t>
      </w:r>
      <w:r w:rsidR="00C76793" w:rsidRPr="0045791C">
        <w:rPr>
          <w:rFonts w:ascii="Times New Roman" w:eastAsia="Times New Roman" w:hAnsi="Times New Roman" w:cs="B Zar"/>
          <w:color w:val="000000" w:themeColor="text1"/>
          <w:szCs w:val="26"/>
        </w:rPr>
        <w:t>53-69.</w:t>
      </w:r>
      <w:r w:rsidR="00C76793" w:rsidRPr="0045791C">
        <w:rPr>
          <w:rFonts w:ascii="Times New Roman" w:eastAsia="Times New Roman" w:hAnsi="Times New Roman" w:cs="B Zar"/>
          <w:color w:val="000000" w:themeColor="text1"/>
          <w:kern w:val="36"/>
          <w:szCs w:val="26"/>
        </w:rPr>
        <w:t xml:space="preserve"> </w:t>
      </w:r>
      <w:r w:rsidR="00C76793" w:rsidRPr="0045791C">
        <w:rPr>
          <w:rFonts w:ascii="Times New Roman" w:eastAsia="Times New Roman" w:hAnsi="Times New Roman" w:cs="B Zar"/>
          <w:i/>
          <w:iCs/>
          <w:color w:val="000000" w:themeColor="text1"/>
          <w:kern w:val="36"/>
          <w:szCs w:val="26"/>
        </w:rPr>
        <w:t>Psychological Theories of Wisdom</w:t>
      </w:r>
      <w:r w:rsidR="00C76793" w:rsidRPr="0045791C">
        <w:rPr>
          <w:rFonts w:ascii="Times New Roman" w:eastAsia="Times New Roman" w:hAnsi="Times New Roman" w:cs="B Zar"/>
          <w:color w:val="000000" w:themeColor="text1"/>
          <w:szCs w:val="26"/>
        </w:rPr>
        <w:t xml:space="preserve">,53-69 </w:t>
      </w:r>
      <w:r w:rsidR="00C76793" w:rsidRPr="0045791C">
        <w:rPr>
          <w:rFonts w:ascii="Times New Roman" w:eastAsiaTheme="minorHAnsi" w:hAnsi="Times New Roman" w:cs="B Zar"/>
          <w:color w:val="000000" w:themeColor="text1"/>
          <w:szCs w:val="26"/>
        </w:rPr>
        <w:t>.</w:t>
      </w:r>
    </w:p>
    <w:p w:rsidR="00C76793" w:rsidRPr="0045791C" w:rsidRDefault="00C76793" w:rsidP="00C76793">
      <w:pPr>
        <w:spacing w:after="0" w:line="240" w:lineRule="auto"/>
        <w:ind w:left="426" w:hanging="426"/>
        <w:jc w:val="both"/>
        <w:rPr>
          <w:rFonts w:ascii="Times New Roman" w:eastAsiaTheme="minorHAnsi" w:hAnsi="Times New Roman" w:cs="B Zar"/>
          <w:i/>
          <w:iCs/>
          <w:color w:val="000000" w:themeColor="text1"/>
          <w:szCs w:val="26"/>
        </w:rPr>
      </w:pPr>
      <w:r w:rsidRPr="0045791C">
        <w:rPr>
          <w:rFonts w:ascii="Times New Roman" w:eastAsiaTheme="minorHAnsi" w:hAnsi="Times New Roman" w:cs="B Zar"/>
          <w:color w:val="000000" w:themeColor="text1"/>
          <w:szCs w:val="26"/>
        </w:rPr>
        <w:t xml:space="preserve">Sternberg, R, J.( 2003). Wisdom, Intelligence, and Creativity Synthesized. </w:t>
      </w:r>
      <w:r w:rsidRPr="0045791C">
        <w:rPr>
          <w:rFonts w:ascii="Times New Roman" w:eastAsiaTheme="minorHAnsi" w:hAnsi="Times New Roman" w:cs="B Zar"/>
          <w:i/>
          <w:iCs/>
          <w:color w:val="000000" w:themeColor="text1"/>
          <w:szCs w:val="26"/>
        </w:rPr>
        <w:t>Cambridge: Cambridge University Press.</w:t>
      </w:r>
    </w:p>
    <w:p w:rsidR="00C76793" w:rsidRPr="0045791C" w:rsidRDefault="00C76793" w:rsidP="00C76793">
      <w:pPr>
        <w:spacing w:after="0" w:line="240" w:lineRule="auto"/>
        <w:ind w:left="426" w:hanging="426"/>
        <w:jc w:val="both"/>
        <w:rPr>
          <w:rFonts w:ascii="Times New Roman" w:eastAsia="Calibri" w:hAnsi="Times New Roman" w:cs="B Zar"/>
          <w:noProof/>
          <w:color w:val="000000" w:themeColor="text1"/>
          <w:szCs w:val="26"/>
          <w:lang w:bidi="fa-IR"/>
        </w:rPr>
      </w:pPr>
      <w:r w:rsidRPr="0045791C">
        <w:rPr>
          <w:rFonts w:ascii="Times New Roman" w:eastAsia="Calibri" w:hAnsi="Times New Roman" w:cs="B Zar"/>
          <w:noProof/>
          <w:color w:val="000000" w:themeColor="text1"/>
          <w:szCs w:val="26"/>
          <w:lang w:bidi="fa-IR"/>
        </w:rPr>
        <w:t>Sternberg, R. J, Grigorenko, E. L. (2002).</w:t>
      </w:r>
      <w:r w:rsidRPr="0045791C">
        <w:rPr>
          <w:rFonts w:ascii="Times New Roman" w:eastAsia="Calibri" w:hAnsi="Times New Roman" w:cs="B Zar"/>
          <w:i/>
          <w:iCs/>
          <w:noProof/>
          <w:color w:val="000000" w:themeColor="text1"/>
          <w:szCs w:val="26"/>
          <w:lang w:bidi="fa-IR"/>
        </w:rPr>
        <w:t>Dynamic testing</w:t>
      </w:r>
      <w:r w:rsidRPr="0045791C">
        <w:rPr>
          <w:rFonts w:ascii="Times New Roman" w:eastAsia="Calibri" w:hAnsi="Times New Roman" w:cs="B Zar"/>
          <w:noProof/>
          <w:color w:val="000000" w:themeColor="text1"/>
          <w:szCs w:val="26"/>
          <w:lang w:bidi="fa-IR"/>
        </w:rPr>
        <w:t>. New York: Cambridge University Press</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Sternberg, R. J. (2011). The theory of successful intelligence. In R. J. Sternberg &amp; S. B. Kaufman (Eds.), </w:t>
      </w:r>
      <w:r w:rsidRPr="0045791C">
        <w:rPr>
          <w:rFonts w:ascii="Times New Roman" w:eastAsiaTheme="minorHAnsi" w:hAnsi="Times New Roman" w:cs="B Zar"/>
          <w:i/>
          <w:iCs/>
          <w:color w:val="000000" w:themeColor="text1"/>
          <w:szCs w:val="26"/>
        </w:rPr>
        <w:t>The Cambridge handbook of intelligence</w:t>
      </w:r>
      <w:r w:rsidRPr="0045791C">
        <w:rPr>
          <w:rFonts w:ascii="Times New Roman" w:eastAsiaTheme="minorHAnsi" w:hAnsi="Times New Roman" w:cs="B Zar"/>
          <w:color w:val="000000" w:themeColor="text1"/>
          <w:szCs w:val="26"/>
        </w:rPr>
        <w:t xml:space="preserve"> (pp. 504–527). Cambridge University Press. </w:t>
      </w:r>
    </w:p>
    <w:p w:rsidR="00C76793" w:rsidRPr="0045791C" w:rsidRDefault="00C76793" w:rsidP="00C76793">
      <w:pPr>
        <w:spacing w:after="0" w:line="240" w:lineRule="auto"/>
        <w:ind w:left="426" w:hanging="426"/>
        <w:jc w:val="both"/>
        <w:rPr>
          <w:rFonts w:ascii="Times New Roman" w:eastAsiaTheme="minorHAnsi" w:hAnsi="Times New Roman" w:cs="B Zar"/>
          <w:i/>
          <w:iCs/>
          <w:color w:val="000000" w:themeColor="text1"/>
          <w:szCs w:val="26"/>
        </w:rPr>
      </w:pPr>
      <w:r w:rsidRPr="0045791C">
        <w:rPr>
          <w:rFonts w:ascii="Times New Roman" w:eastAsiaTheme="minorHAnsi" w:hAnsi="Times New Roman" w:cs="B Zar"/>
          <w:color w:val="000000" w:themeColor="text1"/>
          <w:szCs w:val="26"/>
        </w:rPr>
        <w:t xml:space="preserve">Sternberg, R. J. (2018). A triangular theory of creativity. Psychology of Aesthetics. </w:t>
      </w:r>
      <w:r w:rsidRPr="0045791C">
        <w:rPr>
          <w:rFonts w:ascii="Times New Roman" w:eastAsiaTheme="minorHAnsi" w:hAnsi="Times New Roman" w:cs="B Zar"/>
          <w:i/>
          <w:iCs/>
          <w:color w:val="000000" w:themeColor="text1"/>
          <w:szCs w:val="26"/>
        </w:rPr>
        <w:t xml:space="preserve">Creativity, and the Arts </w:t>
      </w:r>
      <w:r w:rsidRPr="0045791C">
        <w:rPr>
          <w:rFonts w:ascii="Times New Roman" w:eastAsiaTheme="minorHAnsi" w:hAnsi="Times New Roman" w:cs="B Zar"/>
          <w:color w:val="000000" w:themeColor="text1"/>
          <w:szCs w:val="26"/>
        </w:rPr>
        <w:t>12: 50–67</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Sternberg, R. J. (2020). The augmented theory of successful intelligence. In Cambridge hand book of intelligence, (2Ed).In  R. J. Sternberg. </w:t>
      </w:r>
      <w:r w:rsidRPr="0045791C">
        <w:rPr>
          <w:rFonts w:ascii="Times New Roman" w:eastAsiaTheme="minorHAnsi" w:hAnsi="Times New Roman" w:cs="B Zar"/>
          <w:i/>
          <w:iCs/>
          <w:color w:val="000000" w:themeColor="text1"/>
          <w:szCs w:val="26"/>
        </w:rPr>
        <w:t>Cambridge: Cambridge University Press</w:t>
      </w:r>
      <w:r w:rsidRPr="0045791C">
        <w:rPr>
          <w:rFonts w:ascii="Times New Roman" w:eastAsiaTheme="minorHAnsi" w:hAnsi="Times New Roman" w:cs="B Zar"/>
          <w:color w:val="000000" w:themeColor="text1"/>
          <w:szCs w:val="26"/>
        </w:rPr>
        <w:t>, 2,</w:t>
      </w:r>
      <w:r w:rsidRPr="0045791C">
        <w:rPr>
          <w:rFonts w:ascii="Times New Roman" w:eastAsia="Times New Roman" w:hAnsi="Times New Roman" w:cs="B Zar"/>
          <w:color w:val="000000" w:themeColor="text1"/>
          <w:szCs w:val="26"/>
        </w:rPr>
        <w:t xml:space="preserve"> 679 – 708</w:t>
      </w:r>
      <w:r w:rsidRPr="0045791C">
        <w:rPr>
          <w:rFonts w:ascii="Times New Roman" w:eastAsiaTheme="minorHAnsi" w:hAnsi="Times New Roman" w:cs="B Zar"/>
          <w:color w:val="000000" w:themeColor="text1"/>
          <w:szCs w:val="26"/>
        </w:rPr>
        <w:t>.</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szCs w:val="26"/>
        </w:rPr>
      </w:pPr>
      <w:r w:rsidRPr="0045791C">
        <w:rPr>
          <w:rFonts w:ascii="Times New Roman" w:eastAsia="Times New Roman" w:hAnsi="Times New Roman" w:cs="B Zar"/>
          <w:color w:val="000000" w:themeColor="text1"/>
          <w:szCs w:val="26"/>
          <w:lang w:val="de-DE"/>
        </w:rPr>
        <w:t xml:space="preserve">Sternberg, R. J. (2023).  </w:t>
      </w:r>
      <w:r w:rsidRPr="0045791C">
        <w:rPr>
          <w:rFonts w:ascii="Times New Roman" w:eastAsia="Times New Roman" w:hAnsi="Times New Roman" w:cs="B Zar"/>
          <w:color w:val="000000" w:themeColor="text1"/>
          <w:szCs w:val="26"/>
        </w:rPr>
        <w:t xml:space="preserve">Introduction:  Intelligence, creativity, and wisdom: A brief intellectual history of the theory and research on their interrelationships.  In R. J. Sternberg., J. C. Kaufman, &amp; S. Karami (Eds.), </w:t>
      </w:r>
      <w:r w:rsidRPr="0045791C">
        <w:rPr>
          <w:rFonts w:ascii="Times New Roman" w:eastAsia="Times New Roman" w:hAnsi="Times New Roman" w:cs="B Zar"/>
          <w:i/>
          <w:iCs/>
          <w:color w:val="000000" w:themeColor="text1"/>
          <w:szCs w:val="26"/>
        </w:rPr>
        <w:t xml:space="preserve">Intelligence, creativity, and wisdom: Exploring their connections and distinctions </w:t>
      </w:r>
      <w:r w:rsidRPr="0045791C">
        <w:rPr>
          <w:rFonts w:ascii="Times New Roman" w:eastAsia="Times New Roman" w:hAnsi="Times New Roman" w:cs="B Zar"/>
          <w:color w:val="000000" w:themeColor="text1"/>
          <w:szCs w:val="26"/>
        </w:rPr>
        <w:t>(. 1-20). Palgrave-Macmillan.</w:t>
      </w:r>
    </w:p>
    <w:p w:rsidR="00C76793" w:rsidRPr="0045791C" w:rsidRDefault="00C76793" w:rsidP="00C76793">
      <w:pPr>
        <w:spacing w:after="0" w:line="240" w:lineRule="auto"/>
        <w:ind w:left="426" w:hanging="426"/>
        <w:jc w:val="both"/>
        <w:rPr>
          <w:rFonts w:ascii="Times New Roman" w:eastAsia="Times New Roman" w:hAnsi="Times New Roman" w:cs="B Zar"/>
          <w:color w:val="000000" w:themeColor="text1"/>
          <w:kern w:val="36"/>
          <w:szCs w:val="26"/>
          <w:lang w:bidi="fa-IR"/>
        </w:rPr>
      </w:pPr>
      <w:r w:rsidRPr="0045791C">
        <w:rPr>
          <w:rFonts w:ascii="Times New Roman" w:eastAsiaTheme="minorHAnsi" w:hAnsi="Times New Roman" w:cs="B Zar"/>
          <w:color w:val="000000" w:themeColor="text1"/>
          <w:szCs w:val="26"/>
        </w:rPr>
        <w:t xml:space="preserve">Sternberg, R. J.( 2019). A theory of adaptive intelligence and its relation to general intelligence. </w:t>
      </w:r>
      <w:r w:rsidRPr="0045791C">
        <w:rPr>
          <w:rFonts w:ascii="Times New Roman" w:eastAsiaTheme="minorHAnsi" w:hAnsi="Times New Roman" w:cs="B Zar"/>
          <w:i/>
          <w:iCs/>
          <w:color w:val="000000" w:themeColor="text1"/>
          <w:szCs w:val="26"/>
        </w:rPr>
        <w:t>Intelligence</w:t>
      </w:r>
      <w:r w:rsidRPr="0045791C">
        <w:rPr>
          <w:rFonts w:ascii="Times New Roman" w:eastAsiaTheme="minorHAnsi" w:hAnsi="Times New Roman" w:cs="B Zar"/>
          <w:color w:val="000000" w:themeColor="text1"/>
          <w:szCs w:val="26"/>
        </w:rPr>
        <w:t xml:space="preserve"> 7( 23), 1-17.</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Sternberg, R. J.(2005). The theory of successful intelligence. </w:t>
      </w:r>
      <w:r w:rsidRPr="0045791C">
        <w:rPr>
          <w:rFonts w:ascii="Times New Roman" w:eastAsiaTheme="minorHAnsi" w:hAnsi="Times New Roman" w:cs="B Zar"/>
          <w:i/>
          <w:iCs/>
          <w:color w:val="000000" w:themeColor="text1"/>
          <w:szCs w:val="26"/>
        </w:rPr>
        <w:t>Revista Interamericana de Psicología/Interamerican Psychology</w:t>
      </w:r>
      <w:r w:rsidRPr="0045791C">
        <w:rPr>
          <w:rFonts w:ascii="Times New Roman" w:eastAsiaTheme="minorHAnsi" w:hAnsi="Times New Roman" w:cs="B Zar"/>
          <w:color w:val="000000" w:themeColor="text1"/>
          <w:szCs w:val="26"/>
        </w:rPr>
        <w:t>. 39(2):189-202.</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Sternberg, R. J., Glaveanu, V., Karami, S., Kaufman, J. C., Phillipson, S. N., &amp; Preiss, D. D. (2021). Meta-intelligence: Understanding, </w:t>
      </w:r>
      <w:r w:rsidRPr="0045791C">
        <w:rPr>
          <w:rFonts w:ascii="Times New Roman" w:eastAsiaTheme="minorHAnsi" w:hAnsi="Times New Roman" w:cs="B Zar"/>
          <w:color w:val="000000" w:themeColor="text1"/>
          <w:szCs w:val="26"/>
        </w:rPr>
        <w:lastRenderedPageBreak/>
        <w:t xml:space="preserve">control, and interactivity between creative, analytical, practical, and wisdom-based approaches in problem solving. </w:t>
      </w:r>
      <w:r w:rsidRPr="0045791C">
        <w:rPr>
          <w:rFonts w:ascii="Times New Roman" w:eastAsiaTheme="minorHAnsi" w:hAnsi="Times New Roman" w:cs="B Zar"/>
          <w:i/>
          <w:iCs/>
          <w:color w:val="000000" w:themeColor="text1"/>
          <w:szCs w:val="26"/>
        </w:rPr>
        <w:t>Journal of Intelligence, 9</w:t>
      </w:r>
      <w:r w:rsidRPr="0045791C">
        <w:rPr>
          <w:rFonts w:ascii="Times New Roman" w:eastAsiaTheme="minorHAnsi" w:hAnsi="Times New Roman" w:cs="B Zar"/>
          <w:color w:val="000000" w:themeColor="text1"/>
          <w:szCs w:val="26"/>
        </w:rPr>
        <w:t>(2), 1-11.</w:t>
      </w:r>
    </w:p>
    <w:p w:rsidR="00C76793" w:rsidRPr="0045791C" w:rsidRDefault="00C76793" w:rsidP="00C76793">
      <w:pPr>
        <w:spacing w:after="0" w:line="240" w:lineRule="auto"/>
        <w:ind w:left="426" w:hanging="426"/>
        <w:jc w:val="both"/>
        <w:rPr>
          <w:rFonts w:ascii="Times New Roman" w:eastAsia="Times New Roman" w:hAnsi="Times New Roman" w:cs="B Zar"/>
          <w:i/>
          <w:iCs/>
          <w:color w:val="000000" w:themeColor="text1"/>
          <w:kern w:val="36"/>
          <w:szCs w:val="26"/>
          <w:lang w:bidi="fa-IR"/>
        </w:rPr>
      </w:pPr>
      <w:r w:rsidRPr="0045791C">
        <w:rPr>
          <w:rFonts w:ascii="Times New Roman" w:eastAsiaTheme="minorHAnsi" w:hAnsi="Times New Roman" w:cs="B Zar"/>
          <w:color w:val="000000" w:themeColor="text1"/>
          <w:szCs w:val="26"/>
          <w:lang w:bidi="fa-IR"/>
        </w:rPr>
        <w:t>Sternberg, R. J., Karami, S. (2021). What is wisdom? A unified 6P framework .</w:t>
      </w:r>
      <w:r w:rsidRPr="0045791C">
        <w:rPr>
          <w:rFonts w:ascii="Times New Roman" w:eastAsiaTheme="minorHAnsi" w:hAnsi="Times New Roman" w:cs="B Zar"/>
          <w:i/>
          <w:iCs/>
          <w:color w:val="000000" w:themeColor="text1"/>
          <w:szCs w:val="26"/>
          <w:lang w:bidi="fa-IR"/>
        </w:rPr>
        <w:t>Review of General Psychology , 25(2,)134–151.</w:t>
      </w:r>
    </w:p>
    <w:p w:rsidR="00C76793" w:rsidRPr="0045791C" w:rsidRDefault="00EA073A" w:rsidP="00C76793">
      <w:pPr>
        <w:spacing w:after="0" w:line="240" w:lineRule="auto"/>
        <w:ind w:left="426" w:hanging="426"/>
        <w:jc w:val="both"/>
        <w:outlineLvl w:val="2"/>
        <w:rPr>
          <w:rFonts w:ascii="Times New Roman" w:eastAsiaTheme="minorHAnsi" w:hAnsi="Times New Roman" w:cs="B Zar"/>
          <w:color w:val="000000" w:themeColor="text1"/>
          <w:szCs w:val="26"/>
        </w:rPr>
      </w:pPr>
      <w:hyperlink r:id="rId20" w:history="1">
        <w:r w:rsidR="00C76793" w:rsidRPr="0045791C">
          <w:rPr>
            <w:rFonts w:ascii="Times New Roman" w:eastAsia="Times New Roman" w:hAnsi="Times New Roman" w:cs="B Zar"/>
            <w:color w:val="000000" w:themeColor="text1"/>
            <w:szCs w:val="26"/>
          </w:rPr>
          <w:t xml:space="preserve"> Teymouri Fard</w:t>
        </w:r>
      </w:hyperlink>
      <w:r w:rsidR="00C76793" w:rsidRPr="0045791C">
        <w:rPr>
          <w:rFonts w:ascii="Times New Roman" w:eastAsia="Times New Roman" w:hAnsi="Times New Roman" w:cs="B Zar"/>
          <w:color w:val="000000" w:themeColor="text1"/>
          <w:szCs w:val="26"/>
        </w:rPr>
        <w:t xml:space="preserve"> , E., </w:t>
      </w:r>
      <w:hyperlink r:id="rId21" w:history="1">
        <w:r w:rsidR="00C76793" w:rsidRPr="0045791C">
          <w:rPr>
            <w:rFonts w:ascii="Times New Roman" w:eastAsia="Times New Roman" w:hAnsi="Times New Roman" w:cs="B Zar"/>
            <w:color w:val="000000" w:themeColor="text1"/>
            <w:szCs w:val="26"/>
          </w:rPr>
          <w:t xml:space="preserve"> M. Fouladchang</w:t>
        </w:r>
      </w:hyperlink>
      <w:r w:rsidR="00C76793" w:rsidRPr="0045791C">
        <w:rPr>
          <w:rFonts w:ascii="Times New Roman" w:eastAsia="Times New Roman" w:hAnsi="Times New Roman" w:cs="B Zar"/>
          <w:color w:val="000000" w:themeColor="text1"/>
          <w:szCs w:val="26"/>
        </w:rPr>
        <w:t>, M(2012)</w:t>
      </w:r>
      <w:r w:rsidR="00C76793" w:rsidRPr="0045791C">
        <w:rPr>
          <w:rFonts w:ascii="Times New Roman" w:eastAsia="Times New Roman" w:hAnsi="Times New Roman" w:cs="B Zar"/>
          <w:color w:val="000000" w:themeColor="text1"/>
          <w:kern w:val="36"/>
          <w:szCs w:val="26"/>
        </w:rPr>
        <w:t xml:space="preserve">A Study on the Effect of Metacognition, Self-Efficacy and Intelligence on the First Grade High School Student's Achievement </w:t>
      </w:r>
      <w:r w:rsidR="00C76793" w:rsidRPr="0045791C">
        <w:rPr>
          <w:rFonts w:ascii="Times New Roman" w:eastAsia="Times New Roman" w:hAnsi="Times New Roman" w:cs="B Zar"/>
          <w:color w:val="000000" w:themeColor="text1"/>
          <w:szCs w:val="26"/>
        </w:rPr>
        <w:t>Studies in Learning &amp; Instruction ,</w:t>
      </w:r>
      <w:r w:rsidR="00C76793" w:rsidRPr="0045791C">
        <w:rPr>
          <w:rFonts w:ascii="Times New Roman" w:eastAsiaTheme="minorHAnsi" w:hAnsi="Times New Roman" w:cs="B Zar"/>
          <w:color w:val="000000" w:themeColor="text1"/>
          <w:szCs w:val="26"/>
        </w:rPr>
        <w:t xml:space="preserve"> 2(4), 120-135</w:t>
      </w:r>
      <w:r w:rsidR="00C76793" w:rsidRPr="0045791C">
        <w:rPr>
          <w:rFonts w:ascii="Times New Roman" w:eastAsia="Calibri" w:hAnsi="Times New Roman" w:cs="B Zar"/>
          <w:noProof/>
          <w:color w:val="000000" w:themeColor="text1"/>
          <w:szCs w:val="26"/>
          <w:lang w:bidi="fa-IR"/>
        </w:rPr>
        <w:t>[Persian].</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Trahan, L. H., Stuebing, K. K., Fletcher, J. M. &amp; Hiscock, M. (2014). The Flynn effect: A meta-analysis. </w:t>
      </w:r>
      <w:r w:rsidRPr="0045791C">
        <w:rPr>
          <w:rFonts w:ascii="Times New Roman" w:eastAsiaTheme="minorHAnsi" w:hAnsi="Times New Roman" w:cs="B Zar"/>
          <w:i/>
          <w:iCs/>
          <w:color w:val="000000" w:themeColor="text1"/>
          <w:szCs w:val="26"/>
        </w:rPr>
        <w:t>Psychological Bulletin,</w:t>
      </w:r>
      <w:r w:rsidRPr="0045791C">
        <w:rPr>
          <w:rFonts w:ascii="Times New Roman" w:eastAsiaTheme="minorHAnsi" w:hAnsi="Times New Roman" w:cs="B Zar"/>
          <w:color w:val="000000" w:themeColor="text1"/>
          <w:szCs w:val="26"/>
        </w:rPr>
        <w:t xml:space="preserve"> 140(5), 1332–1360. Crossref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Webster J. D. (2010). Wisdom and positive psychosocial values in young adulthood. </w:t>
      </w:r>
      <w:r w:rsidRPr="0045791C">
        <w:rPr>
          <w:rFonts w:ascii="Times New Roman" w:eastAsiaTheme="minorHAnsi" w:hAnsi="Times New Roman" w:cs="B Zar"/>
          <w:i/>
          <w:iCs/>
          <w:color w:val="000000" w:themeColor="text1"/>
          <w:szCs w:val="26"/>
        </w:rPr>
        <w:t>Adult Development</w:t>
      </w:r>
      <w:r w:rsidRPr="0045791C">
        <w:rPr>
          <w:rFonts w:ascii="Times New Roman" w:eastAsiaTheme="minorHAnsi" w:hAnsi="Times New Roman" w:cs="B Zar"/>
          <w:color w:val="000000" w:themeColor="text1"/>
          <w:szCs w:val="26"/>
        </w:rPr>
        <w:t xml:space="preserve">, 17(2), 70–80.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br w:type="column"/>
      </w:r>
      <w:r w:rsidRPr="0045791C">
        <w:rPr>
          <w:rFonts w:ascii="Times New Roman" w:eastAsiaTheme="minorHAnsi" w:hAnsi="Times New Roman" w:cs="B Zar"/>
          <w:color w:val="000000" w:themeColor="text1"/>
          <w:szCs w:val="26"/>
        </w:rPr>
        <w:lastRenderedPageBreak/>
        <w:t>Webster J. D. (2019). Self-report wisdom measures: Strengths, limitations, and future directions. In Sternberg R. J., Glück J. (Eds.), The Cambridge handbook of wisdom (pp. 297–320). Cambridge University Press. Crossref.</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Webster, J. D. (2003). An exploratory analysis of a self-assessed wisdom scale. </w:t>
      </w:r>
      <w:r w:rsidRPr="0045791C">
        <w:rPr>
          <w:rFonts w:ascii="Times New Roman" w:eastAsiaTheme="minorHAnsi" w:hAnsi="Times New Roman" w:cs="B Zar"/>
          <w:i/>
          <w:iCs/>
          <w:color w:val="000000" w:themeColor="text1"/>
          <w:szCs w:val="26"/>
        </w:rPr>
        <w:t>Adult Development</w:t>
      </w:r>
      <w:r w:rsidRPr="0045791C">
        <w:rPr>
          <w:rFonts w:ascii="Times New Roman" w:eastAsiaTheme="minorHAnsi" w:hAnsi="Times New Roman" w:cs="B Zar"/>
          <w:color w:val="000000" w:themeColor="text1"/>
          <w:szCs w:val="26"/>
        </w:rPr>
        <w:t xml:space="preserve">, 10(1), 13–22.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Webster, J. D. (2007). Measuring the character strength of wisdom. International </w:t>
      </w:r>
      <w:r w:rsidRPr="0045791C">
        <w:rPr>
          <w:rFonts w:ascii="Times New Roman" w:eastAsiaTheme="minorHAnsi" w:hAnsi="Times New Roman" w:cs="B Zar"/>
          <w:i/>
          <w:iCs/>
          <w:color w:val="000000" w:themeColor="text1"/>
          <w:szCs w:val="26"/>
        </w:rPr>
        <w:t>Aging &amp; Human Development</w:t>
      </w:r>
      <w:r w:rsidRPr="0045791C">
        <w:rPr>
          <w:rFonts w:ascii="Times New Roman" w:eastAsiaTheme="minorHAnsi" w:hAnsi="Times New Roman" w:cs="B Zar"/>
          <w:color w:val="000000" w:themeColor="text1"/>
          <w:szCs w:val="26"/>
        </w:rPr>
        <w:t>, 65(2), 163–183. Crossref</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rPr>
      </w:pPr>
      <w:r w:rsidRPr="0045791C">
        <w:rPr>
          <w:rFonts w:ascii="Times New Roman" w:eastAsiaTheme="minorHAnsi" w:hAnsi="Times New Roman" w:cs="B Zar"/>
          <w:color w:val="000000" w:themeColor="text1"/>
          <w:szCs w:val="26"/>
        </w:rPr>
        <w:t xml:space="preserve">Webster, J. D., Westerhof, G. J.,&amp; Bohlmeijer, E. T. (2014). Wisdom and mental health across the lifespan. </w:t>
      </w:r>
      <w:r w:rsidRPr="0045791C">
        <w:rPr>
          <w:rFonts w:ascii="Times New Roman" w:eastAsiaTheme="minorHAnsi" w:hAnsi="Times New Roman" w:cs="B Zar"/>
          <w:i/>
          <w:iCs/>
          <w:color w:val="000000" w:themeColor="text1"/>
          <w:szCs w:val="26"/>
        </w:rPr>
        <w:t>Gerontology, Series B: Psychological Sciences and Social Sciences</w:t>
      </w:r>
      <w:r w:rsidRPr="0045791C">
        <w:rPr>
          <w:rFonts w:ascii="Times New Roman" w:eastAsiaTheme="minorHAnsi" w:hAnsi="Times New Roman" w:cs="B Zar"/>
          <w:color w:val="000000" w:themeColor="text1"/>
          <w:szCs w:val="26"/>
        </w:rPr>
        <w:t xml:space="preserve">, 69, 209–218. </w:t>
      </w:r>
    </w:p>
    <w:p w:rsidR="00C76793" w:rsidRPr="0045791C" w:rsidRDefault="00C76793" w:rsidP="00C76793">
      <w:pPr>
        <w:spacing w:after="0" w:line="240" w:lineRule="auto"/>
        <w:ind w:left="426" w:hanging="426"/>
        <w:jc w:val="both"/>
        <w:rPr>
          <w:rFonts w:ascii="Times New Roman" w:eastAsiaTheme="minorHAnsi" w:hAnsi="Times New Roman" w:cs="B Zar"/>
          <w:color w:val="000000" w:themeColor="text1"/>
          <w:szCs w:val="26"/>
          <w:lang w:bidi="fa-IR"/>
        </w:rPr>
      </w:pPr>
      <w:r w:rsidRPr="0045791C">
        <w:rPr>
          <w:rFonts w:ascii="Times New Roman" w:eastAsia="Times New Roman" w:hAnsi="Times New Roman" w:cs="B Zar"/>
          <w:color w:val="000000" w:themeColor="text1"/>
          <w:kern w:val="36"/>
          <w:szCs w:val="26"/>
          <w:lang w:bidi="fa-IR"/>
        </w:rPr>
        <w:t>Weststrate, N. M. (2019). The mirror of wisdom: Self-reflection as a developmental precursor and core competency of wise people. In Sternberg, R. J., Glück J. (Eds.). The Cambridge handbook of wisdom (pp. 500–518). Cambridge University Press. Crossref.</w:t>
      </w:r>
    </w:p>
    <w:p w:rsidR="00C76793" w:rsidRPr="0045791C" w:rsidRDefault="00C76793" w:rsidP="00C76793">
      <w:pPr>
        <w:spacing w:after="0" w:line="240" w:lineRule="auto"/>
        <w:ind w:left="426" w:hanging="426"/>
        <w:jc w:val="both"/>
        <w:rPr>
          <w:rFonts w:ascii="Times New Roman" w:eastAsiaTheme="minorHAnsi" w:hAnsi="Times New Roman" w:cs="B Zar"/>
          <w:b/>
          <w:bCs/>
          <w:noProof/>
          <w:color w:val="000000" w:themeColor="text1"/>
          <w:szCs w:val="26"/>
        </w:rPr>
      </w:pPr>
      <w:r w:rsidRPr="0045791C">
        <w:rPr>
          <w:rFonts w:ascii="Times New Roman" w:eastAsia="Times New Roman" w:hAnsi="Times New Roman" w:cs="B Zar"/>
          <w:color w:val="000000" w:themeColor="text1"/>
          <w:szCs w:val="26"/>
        </w:rPr>
        <w:t>Zhang, K ., Shi, J .</w:t>
      </w:r>
      <w:r w:rsidRPr="0045791C">
        <w:rPr>
          <w:rFonts w:ascii="Times New Roman" w:eastAsia="Times New Roman" w:hAnsi="Times New Roman" w:cs="B Zar"/>
          <w:color w:val="000000" w:themeColor="text1"/>
          <w:szCs w:val="26"/>
          <w:vertAlign w:val="superscript"/>
        </w:rPr>
        <w:t xml:space="preserve"> </w:t>
      </w:r>
      <w:r w:rsidRPr="0045791C">
        <w:rPr>
          <w:rFonts w:ascii="Times New Roman" w:eastAsia="Times New Roman" w:hAnsi="Times New Roman" w:cs="B Zar"/>
          <w:color w:val="000000" w:themeColor="text1"/>
          <w:szCs w:val="26"/>
        </w:rPr>
        <w:t xml:space="preserve">, Wang, F </w:t>
      </w:r>
      <w:r w:rsidRPr="0045791C">
        <w:rPr>
          <w:rFonts w:ascii="Times New Roman" w:eastAsia="Times New Roman" w:hAnsi="Times New Roman" w:cs="B Zar"/>
          <w:color w:val="000000" w:themeColor="text1"/>
          <w:szCs w:val="26"/>
          <w:vertAlign w:val="superscript"/>
        </w:rPr>
        <w:t xml:space="preserve"> &amp; </w:t>
      </w:r>
      <w:r w:rsidRPr="0045791C">
        <w:rPr>
          <w:rFonts w:ascii="Times New Roman" w:eastAsia="Times New Roman" w:hAnsi="Times New Roman" w:cs="B Zar"/>
          <w:color w:val="000000" w:themeColor="text1"/>
          <w:szCs w:val="26"/>
        </w:rPr>
        <w:t>Ferrari, M .(2022).</w:t>
      </w:r>
      <w:r w:rsidRPr="0045791C">
        <w:rPr>
          <w:rFonts w:ascii="Times New Roman" w:eastAsia="Times New Roman" w:hAnsi="Times New Roman" w:cs="B Zar"/>
          <w:color w:val="000000" w:themeColor="text1"/>
          <w:kern w:val="36"/>
          <w:szCs w:val="26"/>
        </w:rPr>
        <w:t xml:space="preserve"> Wisdom: Meaning, structure, types, arguments, and future concerns.</w:t>
      </w:r>
      <w:r w:rsidRPr="0045791C">
        <w:rPr>
          <w:rFonts w:ascii="Times New Roman" w:eastAsia="Times New Roman" w:hAnsi="Times New Roman" w:cs="B Zar"/>
          <w:color w:val="000000" w:themeColor="text1"/>
          <w:szCs w:val="26"/>
        </w:rPr>
        <w:t xml:space="preserve"> </w:t>
      </w:r>
      <w:r w:rsidRPr="0045791C">
        <w:rPr>
          <w:rFonts w:ascii="Times New Roman" w:eastAsiaTheme="minorHAnsi" w:hAnsi="Times New Roman" w:cs="B Zar"/>
          <w:color w:val="000000" w:themeColor="text1"/>
          <w:szCs w:val="26"/>
        </w:rPr>
        <w:t xml:space="preserve"> </w:t>
      </w:r>
      <w:r w:rsidRPr="0045791C">
        <w:rPr>
          <w:rFonts w:ascii="Times New Roman" w:eastAsiaTheme="minorHAnsi" w:hAnsi="Times New Roman" w:cs="B Zar"/>
          <w:i/>
          <w:iCs/>
          <w:color w:val="000000" w:themeColor="text1"/>
          <w:szCs w:val="26"/>
        </w:rPr>
        <w:t>Current Psychology</w:t>
      </w:r>
      <w:r w:rsidRPr="0045791C">
        <w:rPr>
          <w:rFonts w:ascii="Times New Roman" w:eastAsiaTheme="minorHAnsi" w:hAnsi="Times New Roman" w:cs="B Zar"/>
          <w:color w:val="000000" w:themeColor="text1"/>
          <w:szCs w:val="26"/>
        </w:rPr>
        <w:t>,1- 22.</w:t>
      </w:r>
      <w:r w:rsidRPr="0045791C">
        <w:rPr>
          <w:rFonts w:ascii="Times New Roman" w:eastAsiaTheme="minorHAnsi" w:hAnsi="Times New Roman" w:cs="B Zar"/>
          <w:b/>
          <w:bCs/>
          <w:noProof/>
          <w:color w:val="000000" w:themeColor="text1"/>
          <w:szCs w:val="26"/>
        </w:rPr>
        <w:t xml:space="preserve"> </w:t>
      </w:r>
    </w:p>
    <w:p w:rsidR="00C76793" w:rsidRPr="0045791C" w:rsidRDefault="00C76793" w:rsidP="00C76793">
      <w:pPr>
        <w:bidi/>
        <w:spacing w:after="0" w:line="240" w:lineRule="auto"/>
        <w:ind w:firstLine="284"/>
        <w:contextualSpacing/>
        <w:jc w:val="both"/>
        <w:rPr>
          <w:rFonts w:ascii="Times New Roman" w:eastAsiaTheme="minorHAnsi" w:hAnsi="Times New Roman" w:cs="B Zar"/>
          <w:color w:val="000000" w:themeColor="text1"/>
          <w:szCs w:val="26"/>
          <w:rtl/>
        </w:rPr>
      </w:pPr>
    </w:p>
    <w:sectPr w:rsidR="00C76793" w:rsidRPr="0045791C" w:rsidSect="00C76793">
      <w:footnotePr>
        <w:numRestart w:val="eachPage"/>
      </w:footnotePr>
      <w:type w:val="continuous"/>
      <w:pgSz w:w="11907" w:h="16840" w:code="9"/>
      <w:pgMar w:top="1009" w:right="1134" w:bottom="720" w:left="1134" w:header="720" w:footer="720" w:gutter="0"/>
      <w:cols w:num="2"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73A" w:rsidRDefault="00EA073A" w:rsidP="00B0024C">
      <w:pPr>
        <w:spacing w:after="0" w:line="240" w:lineRule="auto"/>
      </w:pPr>
      <w:r>
        <w:separator/>
      </w:r>
    </w:p>
  </w:endnote>
  <w:endnote w:type="continuationSeparator" w:id="0">
    <w:p w:rsidR="00EA073A" w:rsidRDefault="00EA073A" w:rsidP="00B0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Mitra">
    <w:altName w:val="Times New Roman"/>
    <w:panose1 w:val="00000400000000000000"/>
    <w:charset w:val="B2"/>
    <w:family w:val="auto"/>
    <w:pitch w:val="variable"/>
    <w:sig w:usb0="00002001" w:usb1="80000000" w:usb2="00000008" w:usb3="00000000" w:csb0="00000040" w:csb1="00000000"/>
  </w:font>
  <w:font w:name="Adobe Arabic">
    <w:panose1 w:val="02040503050201020203"/>
    <w:charset w:val="00"/>
    <w:family w:val="roman"/>
    <w:pitch w:val="variable"/>
    <w:sig w:usb0="8000202F" w:usb1="8000A04A" w:usb2="00000008" w:usb3="00000000" w:csb0="00000041"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s">
    <w:altName w:val="Times New Roman"/>
    <w:panose1 w:val="00000000000000000000"/>
    <w:charset w:val="00"/>
    <w:family w:val="roman"/>
    <w:notTrueType/>
    <w:pitch w:val="default"/>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A92" w:rsidRDefault="004C0A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73A" w:rsidRDefault="00EA073A" w:rsidP="001C40D8">
      <w:pPr>
        <w:bidi/>
        <w:spacing w:after="0" w:line="240" w:lineRule="auto"/>
        <w:jc w:val="right"/>
        <w:rPr>
          <w:rtl/>
          <w:lang w:bidi="fa-IR"/>
        </w:rPr>
      </w:pPr>
      <w:r>
        <w:separator/>
      </w:r>
    </w:p>
  </w:footnote>
  <w:footnote w:type="continuationSeparator" w:id="0">
    <w:p w:rsidR="00EA073A" w:rsidRDefault="00EA073A" w:rsidP="00B0024C">
      <w:pPr>
        <w:spacing w:after="0" w:line="240" w:lineRule="auto"/>
      </w:pPr>
      <w:r>
        <w:continuationSeparator/>
      </w:r>
    </w:p>
  </w:footnote>
  <w:footnote w:id="1">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hint="cs"/>
          <w:rtl/>
        </w:rPr>
        <w:t>.</w:t>
      </w:r>
      <w:r w:rsidRPr="00C76793">
        <w:rPr>
          <w:rFonts w:ascii="Times New Roman" w:hAnsi="Times New Roman"/>
          <w:rtl/>
        </w:rPr>
        <w:t xml:space="preserve"> </w:t>
      </w:r>
      <w:r w:rsidRPr="00C76793">
        <w:rPr>
          <w:rFonts w:ascii="Times New Roman" w:hAnsi="Times New Roman"/>
        </w:rPr>
        <w:t xml:space="preserve"> </w:t>
      </w:r>
      <w:r w:rsidRPr="00C76793">
        <w:rPr>
          <w:rFonts w:ascii="Times New Roman" w:hAnsi="Times New Roman" w:cstheme="majorBidi"/>
        </w:rPr>
        <w:t>Trahan, Sternberg, Fletcher &amp; Hiscock</w:t>
      </w:r>
    </w:p>
  </w:footnote>
  <w:footnote w:id="2">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rtl/>
        </w:rPr>
        <w:t xml:space="preserve"> </w:t>
      </w:r>
      <w:r w:rsidRPr="00C76793">
        <w:rPr>
          <w:rFonts w:ascii="Times New Roman" w:hAnsi="Times New Roman" w:cstheme="majorBidi"/>
        </w:rPr>
        <w:t>Glück, Weststrate</w:t>
      </w:r>
      <w:r w:rsidRPr="00C76793">
        <w:rPr>
          <w:rFonts w:ascii="Times New Roman" w:hAnsi="Times New Roman" w:cstheme="majorBidi" w:hint="cs"/>
          <w:rtl/>
        </w:rPr>
        <w:t xml:space="preserve"> </w:t>
      </w:r>
      <w:r w:rsidRPr="00C76793">
        <w:rPr>
          <w:rFonts w:ascii="Times New Roman" w:hAnsi="Times New Roman" w:cstheme="majorBidi"/>
        </w:rPr>
        <w:t>&amp; Scherpf</w:t>
      </w:r>
    </w:p>
  </w:footnote>
  <w:footnote w:id="3">
    <w:p w:rsidR="004C0A92" w:rsidRPr="00C76793" w:rsidRDefault="004C0A92" w:rsidP="009E32E7">
      <w:pPr>
        <w:pStyle w:val="FootnoteText"/>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wisdom</w:t>
      </w:r>
    </w:p>
  </w:footnote>
  <w:footnote w:id="4">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hint="cs"/>
          <w:rtl/>
        </w:rPr>
        <w:t>.</w:t>
      </w:r>
      <w:r w:rsidRPr="00C76793">
        <w:rPr>
          <w:rFonts w:ascii="Times New Roman" w:hAnsi="Times New Roman"/>
        </w:rPr>
        <w:t xml:space="preserve"> Grossmann &amp; Brienza</w:t>
      </w:r>
    </w:p>
  </w:footnote>
  <w:footnote w:id="5">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hint="cs"/>
          <w:rtl/>
        </w:rPr>
        <w:t>.</w:t>
      </w:r>
      <w:r w:rsidRPr="00C76793">
        <w:rPr>
          <w:rFonts w:ascii="Times New Roman" w:hAnsi="Times New Roman"/>
        </w:rPr>
        <w:t xml:space="preserve"> Sternberg</w:t>
      </w:r>
      <w:r w:rsidRPr="00C76793">
        <w:rPr>
          <w:rFonts w:ascii="Times New Roman" w:hAnsi="Times New Roman"/>
          <w:rtl/>
        </w:rPr>
        <w:t xml:space="preserve"> </w:t>
      </w:r>
      <w:r w:rsidRPr="00C76793">
        <w:rPr>
          <w:rFonts w:ascii="Times New Roman" w:hAnsi="Times New Roman" w:hint="cs"/>
          <w:rtl/>
        </w:rPr>
        <w:t>.</w:t>
      </w:r>
    </w:p>
  </w:footnote>
  <w:footnote w:id="6">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hint="cs"/>
          <w:rtl/>
        </w:rPr>
        <w:t>.</w:t>
      </w:r>
      <w:r w:rsidRPr="00C76793">
        <w:rPr>
          <w:rFonts w:ascii="Times New Roman" w:hAnsi="Times New Roman"/>
          <w:rtl/>
        </w:rPr>
        <w:t xml:space="preserve"> </w:t>
      </w:r>
      <w:r w:rsidRPr="00C76793">
        <w:rPr>
          <w:rFonts w:ascii="Times New Roman" w:hAnsi="Times New Roman"/>
        </w:rPr>
        <w:t xml:space="preserve"> </w:t>
      </w:r>
      <w:r w:rsidRPr="00C76793">
        <w:rPr>
          <w:rFonts w:ascii="Times New Roman" w:hAnsi="Times New Roman" w:cstheme="majorBidi"/>
        </w:rPr>
        <w:t>Webster</w:t>
      </w:r>
    </w:p>
  </w:footnote>
  <w:footnote w:id="7">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hint="cs"/>
          <w:rtl/>
        </w:rPr>
        <w:t xml:space="preserve"> </w:t>
      </w:r>
      <w:r w:rsidRPr="00C76793">
        <w:rPr>
          <w:rFonts w:ascii="Times New Roman" w:hAnsi="Times New Roman" w:cstheme="majorBidi"/>
        </w:rPr>
        <w:t>Ardelt</w:t>
      </w:r>
    </w:p>
  </w:footnote>
  <w:footnote w:id="8">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hint="cs"/>
          <w:rtl/>
        </w:rPr>
        <w:t xml:space="preserve">. </w:t>
      </w:r>
      <w:r w:rsidRPr="00C76793">
        <w:rPr>
          <w:rFonts w:ascii="Times New Roman" w:hAnsi="Times New Roman"/>
        </w:rPr>
        <w:t xml:space="preserve"> </w:t>
      </w:r>
      <w:r w:rsidRPr="00C76793">
        <w:rPr>
          <w:rFonts w:ascii="Times New Roman" w:hAnsi="Times New Roman" w:cs="B Lotus"/>
        </w:rPr>
        <w:t>Grimm</w:t>
      </w:r>
    </w:p>
  </w:footnote>
  <w:footnote w:id="9">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hint="cs"/>
          <w:rtl/>
        </w:rPr>
        <w:t>.</w:t>
      </w:r>
      <w:r w:rsidRPr="00C76793">
        <w:rPr>
          <w:rFonts w:ascii="Times New Roman" w:hAnsi="Times New Roman"/>
          <w:rtl/>
        </w:rPr>
        <w:t xml:space="preserve"> </w:t>
      </w:r>
      <w:r w:rsidRPr="00C76793">
        <w:rPr>
          <w:rFonts w:ascii="Times New Roman" w:hAnsi="Times New Roman"/>
        </w:rPr>
        <w:t xml:space="preserve">  </w:t>
      </w:r>
      <w:r w:rsidRPr="00C76793">
        <w:rPr>
          <w:rFonts w:ascii="Times New Roman" w:hAnsi="Times New Roman" w:cstheme="majorBidi"/>
        </w:rPr>
        <w:t>Zhang, Shi, Wang &amp; Ferrari</w:t>
      </w:r>
    </w:p>
  </w:footnote>
  <w:footnote w:id="10">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hint="cs"/>
          <w:rtl/>
        </w:rPr>
        <w:t>.</w:t>
      </w:r>
      <w:r w:rsidRPr="00C76793">
        <w:rPr>
          <w:rStyle w:val="ws1"/>
          <w:rFonts w:ascii="Times New Roman" w:hAnsi="Times New Roman" w:cstheme="majorBidi"/>
        </w:rPr>
        <w:t xml:space="preserve"> Demetriou</w:t>
      </w:r>
    </w:p>
  </w:footnote>
  <w:footnote w:id="11">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fluid intelligence</w:t>
      </w:r>
    </w:p>
  </w:footnote>
  <w:footnote w:id="12">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personality, motivation, and affect</w:t>
      </w:r>
    </w:p>
  </w:footnote>
  <w:footnote w:id="13">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hint="cs"/>
          <w:rtl/>
        </w:rPr>
        <w:t xml:space="preserve"> </w:t>
      </w:r>
      <w:r w:rsidRPr="00C76793">
        <w:rPr>
          <w:rFonts w:ascii="Times New Roman" w:hAnsi="Times New Roman"/>
          <w:rtl/>
        </w:rPr>
        <w:t xml:space="preserve"> </w:t>
      </w:r>
      <w:r w:rsidRPr="00C76793">
        <w:rPr>
          <w:rFonts w:ascii="Times New Roman" w:hAnsi="Times New Roman" w:hint="cs"/>
          <w:rtl/>
        </w:rPr>
        <w:t>.</w:t>
      </w:r>
      <w:r w:rsidRPr="00C76793">
        <w:rPr>
          <w:rFonts w:ascii="Times New Roman" w:hAnsi="Times New Roman"/>
        </w:rPr>
        <w:t xml:space="preserve"> crystallized intelligence,</w:t>
      </w:r>
    </w:p>
  </w:footnote>
  <w:footnote w:id="14">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rtl/>
        </w:rPr>
        <w:t xml:space="preserve"> </w:t>
      </w:r>
      <w:r w:rsidRPr="00C76793">
        <w:rPr>
          <w:rStyle w:val="ws1"/>
          <w:rFonts w:ascii="Times New Roman" w:hAnsi="Times New Roman" w:cstheme="majorBidi"/>
        </w:rPr>
        <w:t>Glück</w:t>
      </w:r>
    </w:p>
  </w:footnote>
  <w:footnote w:id="15">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xml:space="preserve">. </w:t>
      </w:r>
      <w:hyperlink r:id="rId1" w:anchor="author-1-0" w:history="1">
        <w:r w:rsidRPr="00C76793">
          <w:rPr>
            <w:rFonts w:ascii="Times New Roman" w:hAnsi="Times New Roman" w:cstheme="majorBidi"/>
          </w:rPr>
          <w:t xml:space="preserve"> Sternberg</w:t>
        </w:r>
      </w:hyperlink>
      <w:r w:rsidRPr="00C76793">
        <w:rPr>
          <w:rFonts w:ascii="Times New Roman" w:hAnsi="Times New Roman" w:cstheme="majorBidi"/>
        </w:rPr>
        <w:t xml:space="preserve">, </w:t>
      </w:r>
      <w:hyperlink r:id="rId2" w:anchor="author-1-1" w:history="1">
        <w:r w:rsidRPr="00C76793">
          <w:rPr>
            <w:rFonts w:ascii="Times New Roman" w:hAnsi="Times New Roman" w:cstheme="majorBidi"/>
          </w:rPr>
          <w:t>Kaufman</w:t>
        </w:r>
      </w:hyperlink>
      <w:r w:rsidRPr="00C76793">
        <w:rPr>
          <w:rFonts w:ascii="Times New Roman" w:hAnsi="Times New Roman" w:cstheme="majorBidi"/>
        </w:rPr>
        <w:t>,  Karami</w:t>
      </w:r>
    </w:p>
  </w:footnote>
  <w:footnote w:id="16">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rtl/>
        </w:rPr>
        <w:t xml:space="preserve"> </w:t>
      </w:r>
      <w:r w:rsidRPr="00C76793">
        <w:rPr>
          <w:rFonts w:ascii="Times New Roman" w:hAnsi="Times New Roman"/>
        </w:rPr>
        <w:t>meta-intelligence</w:t>
      </w:r>
    </w:p>
  </w:footnote>
  <w:footnote w:id="17">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creativity</w:t>
      </w:r>
    </w:p>
  </w:footnote>
  <w:footnote w:id="18">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rtl/>
        </w:rPr>
        <w:t xml:space="preserve"> </w:t>
      </w:r>
      <w:r w:rsidRPr="00C76793">
        <w:rPr>
          <w:rFonts w:ascii="Times New Roman" w:hAnsi="Times New Roman" w:cs="B Lotus"/>
          <w:kern w:val="36"/>
        </w:rPr>
        <w:t>Mickler, Staudinger</w:t>
      </w:r>
    </w:p>
  </w:footnote>
  <w:footnote w:id="19">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w:t>
      </w:r>
      <w:r w:rsidRPr="00C76793">
        <w:rPr>
          <w:rFonts w:ascii="Times New Roman" w:hAnsi="Times New Roman" w:cs="B Lotus"/>
          <w:kern w:val="36"/>
        </w:rPr>
        <w:t xml:space="preserve"> Glück, Bluck</w:t>
      </w:r>
    </w:p>
  </w:footnote>
  <w:footnote w:id="20">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rPr>
        <w:softHyphen/>
        <w:t>Successful Intelligence</w:t>
      </w:r>
    </w:p>
  </w:footnote>
  <w:footnote w:id="21">
    <w:p w:rsidR="004C0A92" w:rsidRPr="00C76793" w:rsidRDefault="004C0A92" w:rsidP="009E32E7">
      <w:pPr>
        <w:pStyle w:val="FootnoteText"/>
        <w:tabs>
          <w:tab w:val="left" w:pos="90"/>
        </w:tabs>
        <w:rPr>
          <w:rFonts w:ascii="Times New Roman" w:hAnsi="Times New Roman"/>
        </w:rPr>
      </w:pPr>
      <w:r w:rsidRPr="00C76793">
        <w:rPr>
          <w:rFonts w:ascii="Times New Roman" w:hAnsi="Times New Roman"/>
        </w:rPr>
        <w:t xml:space="preserve">3. </w:t>
      </w:r>
      <w:r w:rsidRPr="00C76793">
        <w:rPr>
          <w:rFonts w:ascii="Times New Roman" w:hAnsi="Times New Roman"/>
        </w:rPr>
        <w:softHyphen/>
        <w:t xml:space="preserve"> reasoning capacities</w:t>
      </w:r>
    </w:p>
  </w:footnote>
  <w:footnote w:id="22">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metacognitive skills</w:t>
      </w:r>
    </w:p>
  </w:footnote>
  <w:footnote w:id="23">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w:t>
      </w:r>
      <w:r w:rsidRPr="00C76793">
        <w:rPr>
          <w:rFonts w:ascii="Times New Roman" w:hAnsi="Times New Roman" w:cstheme="majorBidi"/>
        </w:rPr>
        <w:t xml:space="preserve"> Ayaz, Butt, Ayaz</w:t>
      </w:r>
    </w:p>
  </w:footnote>
  <w:footnote w:id="24">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cs="B Lotus"/>
          <w:kern w:val="36"/>
        </w:rPr>
        <w:t>Dumbravă</w:t>
      </w:r>
      <w:r w:rsidRPr="00C76793">
        <w:rPr>
          <w:rFonts w:ascii="Times New Roman" w:hAnsi="Times New Roman"/>
          <w:rtl/>
        </w:rPr>
        <w:t xml:space="preserve"> </w:t>
      </w:r>
    </w:p>
  </w:footnote>
  <w:footnote w:id="25">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rtl/>
        </w:rPr>
        <w:t xml:space="preserve"> </w:t>
      </w:r>
      <w:r w:rsidRPr="00C76793">
        <w:rPr>
          <w:rFonts w:ascii="Times New Roman" w:hAnsi="Times New Roman" w:cstheme="majorBidi"/>
        </w:rPr>
        <w:t>Liu, Huang</w:t>
      </w:r>
    </w:p>
  </w:footnote>
  <w:footnote w:id="26">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rtl/>
        </w:rPr>
        <w:t xml:space="preserve"> </w:t>
      </w:r>
      <w:r w:rsidRPr="00C76793">
        <w:rPr>
          <w:rStyle w:val="ws1"/>
          <w:rFonts w:ascii="Times New Roman" w:hAnsi="Times New Roman" w:cs="B Lotus"/>
        </w:rPr>
        <w:t>Baltes &amp; Smith</w:t>
      </w:r>
    </w:p>
  </w:footnote>
  <w:footnote w:id="27">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w:t>
      </w:r>
      <w:r w:rsidRPr="00C76793">
        <w:rPr>
          <w:rStyle w:val="ws1"/>
          <w:rFonts w:ascii="Times New Roman" w:hAnsi="Times New Roman" w:cstheme="majorBidi"/>
        </w:rPr>
        <w:t xml:space="preserve"> Oakes, Brienza, Elnakouri, Grossmann</w:t>
      </w:r>
      <w:r w:rsidRPr="00C76793">
        <w:rPr>
          <w:rFonts w:ascii="Times New Roman" w:hAnsi="Times New Roman"/>
          <w:rtl/>
        </w:rPr>
        <w:t xml:space="preserve"> </w:t>
      </w:r>
    </w:p>
  </w:footnote>
  <w:footnote w:id="28">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w:t>
      </w:r>
      <w:r w:rsidRPr="00C76793">
        <w:rPr>
          <w:rFonts w:ascii="Times New Roman" w:hAnsi="Times New Roman" w:cs="B Lotus"/>
        </w:rPr>
        <w:t xml:space="preserve"> Zhang, Shi , Wang , Ferrari</w:t>
      </w:r>
    </w:p>
  </w:footnote>
  <w:footnote w:id="29">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cstheme="majorBidi"/>
        </w:rPr>
        <w:t>Glück, Scherpf</w:t>
      </w:r>
      <w:r w:rsidRPr="00C76793">
        <w:rPr>
          <w:rFonts w:ascii="Times New Roman" w:hAnsi="Times New Roman"/>
          <w:rtl/>
        </w:rPr>
        <w:t xml:space="preserve"> </w:t>
      </w:r>
    </w:p>
  </w:footnote>
  <w:footnote w:id="30">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xml:space="preserve">. </w:t>
      </w:r>
      <w:r w:rsidRPr="00C76793">
        <w:rPr>
          <w:rStyle w:val="ws1"/>
          <w:rFonts w:ascii="Times New Roman" w:hAnsi="Times New Roman" w:cstheme="majorBidi"/>
        </w:rPr>
        <w:t>Parra-Martinez, Gentry</w:t>
      </w:r>
    </w:p>
  </w:footnote>
  <w:footnote w:id="31">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xml:space="preserve">. </w:t>
      </w:r>
      <w:r w:rsidRPr="00C76793">
        <w:rPr>
          <w:rFonts w:ascii="Times New Roman" w:hAnsi="Times New Roman" w:cs="B Lotus"/>
        </w:rPr>
        <w:t>Dafik</w:t>
      </w:r>
    </w:p>
  </w:footnote>
  <w:footnote w:id="32">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rtl/>
        </w:rPr>
        <w:t xml:space="preserve"> </w:t>
      </w:r>
      <w:r w:rsidRPr="00C76793">
        <w:rPr>
          <w:rFonts w:ascii="Times New Roman" w:hAnsi="Times New Roman" w:cstheme="majorBidi"/>
        </w:rPr>
        <w:t>Ferrari,</w:t>
      </w:r>
      <w:r w:rsidRPr="00C76793">
        <w:rPr>
          <w:rFonts w:ascii="Times New Roman" w:hAnsi="Times New Roman" w:cs="B Lotus"/>
        </w:rPr>
        <w:t xml:space="preserve"> </w:t>
      </w:r>
      <w:r w:rsidRPr="00C76793">
        <w:rPr>
          <w:rFonts w:ascii="Times New Roman" w:hAnsi="Times New Roman" w:cstheme="majorBidi"/>
        </w:rPr>
        <w:t>Kim</w:t>
      </w:r>
    </w:p>
  </w:footnote>
  <w:footnote w:id="33">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xml:space="preserve">. </w:t>
      </w:r>
      <w:r w:rsidRPr="00C76793">
        <w:rPr>
          <w:rFonts w:ascii="Times New Roman" w:hAnsi="Times New Roman" w:cs="B Lotus"/>
        </w:rPr>
        <w:t>kline</w:t>
      </w:r>
    </w:p>
  </w:footnote>
  <w:footnote w:id="34">
    <w:p w:rsidR="004C0A92" w:rsidRPr="00C76793" w:rsidRDefault="004C0A92" w:rsidP="009E32E7">
      <w:pPr>
        <w:pStyle w:val="FootnoteText"/>
        <w:tabs>
          <w:tab w:val="left" w:pos="90"/>
        </w:tabs>
        <w:rPr>
          <w:rFonts w:ascii="Times New Roman" w:hAnsi="Times New Roman"/>
          <w:rtl/>
        </w:rPr>
      </w:pPr>
      <w:r w:rsidRPr="00C76793">
        <w:rPr>
          <w:rStyle w:val="FootnoteReference"/>
          <w:rFonts w:ascii="Times New Roman" w:hAnsi="Times New Roman"/>
        </w:rPr>
        <w:footnoteRef/>
      </w:r>
      <w:r w:rsidRPr="00C76793">
        <w:rPr>
          <w:rFonts w:ascii="Times New Roman" w:hAnsi="Times New Roman"/>
        </w:rPr>
        <w:t>. mahalanobis Didtance</w:t>
      </w:r>
    </w:p>
  </w:footnote>
  <w:footnote w:id="35">
    <w:p w:rsidR="004C0A92" w:rsidRPr="00C76793" w:rsidRDefault="004C0A92" w:rsidP="009E32E7">
      <w:pPr>
        <w:pStyle w:val="FootnoteText"/>
        <w:tabs>
          <w:tab w:val="left" w:pos="90"/>
        </w:tabs>
        <w:rPr>
          <w:rFonts w:ascii="Times New Roman" w:hAnsi="Times New Roman"/>
          <w:rtl/>
        </w:rPr>
      </w:pPr>
      <w:r w:rsidRPr="00C76793">
        <w:rPr>
          <w:rStyle w:val="FootnoteReference"/>
          <w:rFonts w:ascii="Times New Roman" w:hAnsi="Times New Roman"/>
        </w:rPr>
        <w:footnoteRef/>
      </w:r>
      <w:r w:rsidRPr="00C76793">
        <w:rPr>
          <w:rFonts w:ascii="Times New Roman" w:hAnsi="Times New Roman" w:hint="cs"/>
          <w:rtl/>
        </w:rPr>
        <w:t>.</w:t>
      </w:r>
      <w:r w:rsidRPr="00C76793">
        <w:rPr>
          <w:rFonts w:ascii="Times New Roman" w:hAnsi="Times New Roman" w:hint="cs"/>
        </w:rPr>
        <w:t xml:space="preserve"> </w:t>
      </w:r>
      <w:r w:rsidRPr="00C76793">
        <w:rPr>
          <w:rFonts w:ascii="Times New Roman" w:hAnsi="Times New Roman"/>
        </w:rPr>
        <w:softHyphen/>
        <w:t xml:space="preserve"> Successful Intelligence Scale</w:t>
      </w:r>
    </w:p>
  </w:footnote>
  <w:footnote w:id="36">
    <w:p w:rsidR="004C0A92" w:rsidRPr="00C76793" w:rsidRDefault="004C0A92" w:rsidP="009E32E7">
      <w:pPr>
        <w:pStyle w:val="FootnoteText"/>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rtl/>
        </w:rPr>
        <w:t xml:space="preserve"> </w:t>
      </w:r>
      <w:r w:rsidRPr="00C76793">
        <w:rPr>
          <w:rFonts w:ascii="Times New Roman" w:hAnsi="Times New Roman" w:cstheme="majorBidi"/>
        </w:rPr>
        <w:t>Grigorenko</w:t>
      </w:r>
    </w:p>
  </w:footnote>
  <w:footnote w:id="37">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cstheme="majorBidi"/>
        </w:rPr>
        <w:t>chan</w:t>
      </w:r>
      <w:r w:rsidRPr="00C76793">
        <w:rPr>
          <w:rFonts w:ascii="Times New Roman" w:hAnsi="Times New Roman"/>
          <w:rtl/>
        </w:rPr>
        <w:t xml:space="preserve"> </w:t>
      </w:r>
    </w:p>
  </w:footnote>
  <w:footnote w:id="38">
    <w:p w:rsidR="004C0A92" w:rsidRPr="00C76793" w:rsidRDefault="004C0A92" w:rsidP="009E32E7">
      <w:pPr>
        <w:pStyle w:val="FootnoteText"/>
        <w:tabs>
          <w:tab w:val="left" w:pos="90"/>
          <w:tab w:val="left" w:pos="540"/>
        </w:tabs>
        <w:rPr>
          <w:rFonts w:ascii="Times New Roman" w:hAnsi="Times New Roman" w:cs="Times New Roman"/>
        </w:rPr>
      </w:pPr>
      <w:r w:rsidRPr="00C76793">
        <w:rPr>
          <w:rStyle w:val="FootnoteReference"/>
          <w:rFonts w:ascii="Times New Roman" w:eastAsiaTheme="majorEastAsia" w:hAnsi="Times New Roman" w:cs="Times New Roman"/>
        </w:rPr>
        <w:footnoteRef/>
      </w:r>
      <w:r w:rsidRPr="00C76793">
        <w:rPr>
          <w:rFonts w:ascii="Times New Roman" w:hAnsi="Times New Roman" w:cs="Times New Roman"/>
        </w:rPr>
        <w:t>. The Self-Assessed Wisdom Scale</w:t>
      </w:r>
    </w:p>
  </w:footnote>
  <w:footnote w:id="39">
    <w:p w:rsidR="004C0A92" w:rsidRPr="00C76793" w:rsidRDefault="004C0A92" w:rsidP="009E32E7">
      <w:pPr>
        <w:pStyle w:val="FootnoteText"/>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xml:space="preserve">. </w:t>
      </w:r>
      <w:r w:rsidRPr="00C76793">
        <w:rPr>
          <w:rFonts w:ascii="Times New Roman" w:hAnsi="Times New Roman" w:cstheme="majorBidi"/>
        </w:rPr>
        <w:t>Websrer</w:t>
      </w:r>
    </w:p>
  </w:footnote>
  <w:footnote w:id="40">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  Metacognitive Awareness Inventory (MAI)</w:t>
      </w:r>
    </w:p>
  </w:footnote>
  <w:footnote w:id="41">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cstheme="majorBidi"/>
        </w:rPr>
        <w:t>Schraw &amp; Dennison</w:t>
      </w:r>
      <w:r w:rsidRPr="00C76793">
        <w:rPr>
          <w:rFonts w:ascii="Times New Roman" w:hAnsi="Times New Roman"/>
          <w:rtl/>
        </w:rPr>
        <w:t xml:space="preserve"> </w:t>
      </w:r>
    </w:p>
  </w:footnote>
  <w:footnote w:id="42">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rtl/>
        </w:rPr>
        <w:t xml:space="preserve"> </w:t>
      </w:r>
      <w:r w:rsidRPr="00C76793">
        <w:rPr>
          <w:rFonts w:ascii="Times New Roman" w:hAnsi="Times New Roman"/>
        </w:rPr>
        <w:t>knowledge of cognition and regulation of cognition.</w:t>
      </w:r>
    </w:p>
  </w:footnote>
  <w:footnote w:id="43">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w:t>
      </w:r>
      <w:r w:rsidRPr="00C76793">
        <w:rPr>
          <w:rFonts w:ascii="Times New Roman" w:hAnsi="Times New Roman" w:cs="B Lotus"/>
          <w:kern w:val="36"/>
        </w:rPr>
        <w:t xml:space="preserve"> Sperling, Howard, Staley, Du Bios</w:t>
      </w:r>
    </w:p>
  </w:footnote>
  <w:footnote w:id="44">
    <w:p w:rsidR="004C0A92" w:rsidRPr="00C76793" w:rsidRDefault="004C0A92" w:rsidP="009E32E7">
      <w:pPr>
        <w:pStyle w:val="FootnoteText"/>
        <w:tabs>
          <w:tab w:val="left" w:pos="90"/>
        </w:tabs>
        <w:rPr>
          <w:rFonts w:ascii="Times New Roman" w:hAnsi="Times New Roman"/>
        </w:rPr>
      </w:pPr>
      <w:r w:rsidRPr="00C76793">
        <w:rPr>
          <w:rStyle w:val="FootnoteReference"/>
          <w:rFonts w:ascii="Times New Roman" w:hAnsi="Times New Roman"/>
        </w:rPr>
        <w:footnoteRef/>
      </w:r>
      <w:r w:rsidRPr="00C76793">
        <w:rPr>
          <w:rFonts w:ascii="Times New Roman" w:hAnsi="Times New Roman"/>
          <w:rtl/>
        </w:rPr>
        <w:t xml:space="preserve"> </w:t>
      </w:r>
      <w:r w:rsidRPr="00C76793">
        <w:rPr>
          <w:rFonts w:ascii="Times New Roman" w:hAnsi="Times New Roman"/>
        </w:rPr>
        <w:t>.</w:t>
      </w:r>
      <w:r w:rsidRPr="00C76793">
        <w:rPr>
          <w:rFonts w:ascii="Times New Roman" w:hAnsi="Times New Roman" w:cstheme="majorBidi"/>
        </w:rPr>
        <w:t xml:space="preserve"> Coutinho</w:t>
      </w:r>
    </w:p>
  </w:footnote>
  <w:footnote w:id="45">
    <w:p w:rsidR="004C0A92" w:rsidRPr="00C76793" w:rsidRDefault="004C0A92" w:rsidP="00FA1471">
      <w:pPr>
        <w:pStyle w:val="FootnoteText"/>
        <w:tabs>
          <w:tab w:val="left" w:pos="90"/>
        </w:tabs>
        <w:rPr>
          <w:rFonts w:ascii="Times New Roman" w:hAnsi="Times New Roman"/>
          <w:rtl/>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rtl/>
        </w:rPr>
        <w:softHyphen/>
      </w:r>
      <w:r w:rsidRPr="00C76793">
        <w:rPr>
          <w:rFonts w:ascii="Times New Roman" w:hAnsi="Times New Roman" w:hint="cs"/>
          <w:rtl/>
        </w:rPr>
        <w:t xml:space="preserve"> </w:t>
      </w:r>
      <w:r w:rsidRPr="00C76793">
        <w:rPr>
          <w:rFonts w:ascii="Times New Roman" w:hAnsi="Times New Roman"/>
        </w:rPr>
        <w:t>skewness</w:t>
      </w:r>
    </w:p>
  </w:footnote>
  <w:footnote w:id="46">
    <w:p w:rsidR="004C0A92" w:rsidRPr="00C76793" w:rsidRDefault="004C0A92" w:rsidP="00FA1471">
      <w:pPr>
        <w:pStyle w:val="FootnoteText"/>
        <w:tabs>
          <w:tab w:val="left" w:pos="90"/>
        </w:tabs>
        <w:rPr>
          <w:rFonts w:ascii="Times New Roman" w:hAnsi="Times New Roman"/>
          <w:rtl/>
        </w:rPr>
      </w:pPr>
      <w:r w:rsidRPr="00C76793">
        <w:rPr>
          <w:rStyle w:val="FootnoteReference"/>
          <w:rFonts w:ascii="Times New Roman" w:hAnsi="Times New Roman"/>
        </w:rPr>
        <w:footnoteRef/>
      </w:r>
      <w:r w:rsidRPr="00C76793">
        <w:rPr>
          <w:rFonts w:ascii="Times New Roman" w:hAnsi="Times New Roman"/>
        </w:rPr>
        <w:t xml:space="preserve"> . </w:t>
      </w:r>
      <w:r w:rsidRPr="00C76793">
        <w:rPr>
          <w:rFonts w:ascii="Times New Roman" w:hAnsi="Times New Roman" w:hint="cs"/>
          <w:rtl/>
        </w:rPr>
        <w:t xml:space="preserve"> </w:t>
      </w:r>
      <w:r w:rsidRPr="00C76793">
        <w:rPr>
          <w:rFonts w:ascii="Times New Roman" w:hAnsi="Times New Roman"/>
        </w:rPr>
        <w:t>kurtosis</w:t>
      </w:r>
    </w:p>
  </w:footnote>
  <w:footnote w:id="47">
    <w:p w:rsidR="004C0A92" w:rsidRPr="00C76793" w:rsidRDefault="004C0A92" w:rsidP="00FA1471">
      <w:pPr>
        <w:pStyle w:val="FootnoteText"/>
        <w:tabs>
          <w:tab w:val="left" w:pos="90"/>
        </w:tabs>
        <w:rPr>
          <w:rFonts w:ascii="Times New Roman" w:hAnsi="Times New Roman"/>
          <w:rtl/>
        </w:rPr>
      </w:pPr>
      <w:r w:rsidRPr="00C76793">
        <w:rPr>
          <w:rStyle w:val="FootnoteReference"/>
          <w:rFonts w:ascii="Times New Roman" w:hAnsi="Times New Roman"/>
        </w:rPr>
        <w:footnoteRef/>
      </w:r>
      <w:r w:rsidRPr="00C76793">
        <w:rPr>
          <w:rFonts w:ascii="Times New Roman" w:hAnsi="Times New Roman"/>
        </w:rPr>
        <w:t>.</w:t>
      </w:r>
      <w:r w:rsidRPr="00C76793">
        <w:rPr>
          <w:rFonts w:ascii="Times New Roman" w:hAnsi="Times New Roman" w:hint="cs"/>
          <w:rtl/>
        </w:rPr>
        <w:t xml:space="preserve"> </w:t>
      </w:r>
      <w:r w:rsidRPr="00C76793">
        <w:rPr>
          <w:rFonts w:ascii="Times New Roman" w:hAnsi="Times New Roman"/>
        </w:rPr>
        <w:t xml:space="preserve"> tolerance</w:t>
      </w:r>
    </w:p>
  </w:footnote>
  <w:footnote w:id="48">
    <w:p w:rsidR="004C0A92" w:rsidRPr="00C76793" w:rsidRDefault="004C0A92" w:rsidP="00FA1471">
      <w:pPr>
        <w:pStyle w:val="FootnoteText"/>
        <w:tabs>
          <w:tab w:val="left" w:pos="90"/>
        </w:tabs>
        <w:rPr>
          <w:rFonts w:ascii="Times New Roman" w:hAnsi="Times New Roman"/>
          <w:rtl/>
        </w:rPr>
      </w:pPr>
      <w:r w:rsidRPr="00C76793">
        <w:rPr>
          <w:rStyle w:val="FootnoteReference"/>
          <w:rFonts w:ascii="Times New Roman" w:hAnsi="Times New Roman"/>
        </w:rPr>
        <w:footnoteRef/>
      </w:r>
      <w:r w:rsidRPr="00C76793">
        <w:rPr>
          <w:rFonts w:ascii="Times New Roman" w:hAnsi="Times New Roman"/>
        </w:rPr>
        <w:t xml:space="preserve">. </w:t>
      </w:r>
      <w:r w:rsidRPr="00C76793">
        <w:rPr>
          <w:rFonts w:ascii="Times New Roman" w:hAnsi="Times New Roman" w:hint="cs"/>
          <w:rtl/>
        </w:rPr>
        <w:t xml:space="preserve"> </w:t>
      </w:r>
      <w:r w:rsidRPr="00C76793">
        <w:rPr>
          <w:rFonts w:ascii="Times New Roman" w:hAnsi="Times New Roman"/>
        </w:rPr>
        <w:t>variance inflation factor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Mitra"/>
        <w:rtl/>
      </w:rPr>
      <w:id w:val="1453895231"/>
      <w:docPartObj>
        <w:docPartGallery w:val="Page Numbers (Top of Page)"/>
        <w:docPartUnique/>
      </w:docPartObj>
    </w:sdtPr>
    <w:sdtEndPr/>
    <w:sdtContent>
      <w:p w:rsidR="004C0A92" w:rsidRPr="00CD2859" w:rsidRDefault="004C0A92" w:rsidP="00E21D4F">
        <w:pPr>
          <w:pStyle w:val="Header"/>
          <w:tabs>
            <w:tab w:val="clear" w:pos="9026"/>
            <w:tab w:val="right" w:pos="7989"/>
          </w:tabs>
          <w:bidi/>
          <w:jc w:val="right"/>
          <w:rPr>
            <w:rFonts w:cs="B Mitra"/>
          </w:rPr>
        </w:pPr>
        <w:r w:rsidRPr="00CD2859">
          <w:rPr>
            <w:rFonts w:cs="B Mitra" w:hint="cs"/>
            <w:rtl/>
            <w:lang w:bidi="fa-IR"/>
          </w:rPr>
          <w:t xml:space="preserve">فصلنامه </w:t>
        </w:r>
        <w:r w:rsidRPr="00CD2859">
          <w:rPr>
            <w:rFonts w:ascii="Times New Roman" w:eastAsia="Times New Roman" w:hAnsi="Times New Roman" w:cs="B Mitra"/>
            <w:rtl/>
            <w:lang w:bidi="fa-IR"/>
          </w:rPr>
          <w:t xml:space="preserve">پژوهش در </w:t>
        </w:r>
        <w:r w:rsidRPr="00CD2859">
          <w:rPr>
            <w:rFonts w:ascii="Times New Roman" w:eastAsia="Times New Roman" w:hAnsi="Times New Roman" w:cs="B Mitra" w:hint="cs"/>
            <w:rtl/>
            <w:lang w:bidi="fa-IR"/>
          </w:rPr>
          <w:t>ی</w:t>
        </w:r>
        <w:r w:rsidRPr="00CD2859">
          <w:rPr>
            <w:rFonts w:ascii="Times New Roman" w:eastAsia="Times New Roman" w:hAnsi="Times New Roman" w:cs="B Mitra" w:hint="eastAsia"/>
            <w:rtl/>
            <w:lang w:bidi="fa-IR"/>
          </w:rPr>
          <w:t>ادگ</w:t>
        </w:r>
        <w:r w:rsidRPr="00CD2859">
          <w:rPr>
            <w:rFonts w:ascii="Times New Roman" w:eastAsia="Times New Roman" w:hAnsi="Times New Roman" w:cs="B Mitra" w:hint="cs"/>
            <w:rtl/>
            <w:lang w:bidi="fa-IR"/>
          </w:rPr>
          <w:t>ی</w:t>
        </w:r>
        <w:r w:rsidRPr="00CD2859">
          <w:rPr>
            <w:rFonts w:ascii="Times New Roman" w:eastAsia="Times New Roman" w:hAnsi="Times New Roman" w:cs="B Mitra" w:hint="eastAsia"/>
            <w:rtl/>
            <w:lang w:bidi="fa-IR"/>
          </w:rPr>
          <w:t>ر</w:t>
        </w:r>
        <w:r w:rsidRPr="00CD2859">
          <w:rPr>
            <w:rFonts w:ascii="Times New Roman" w:eastAsia="Times New Roman" w:hAnsi="Times New Roman" w:cs="B Mitra" w:hint="cs"/>
            <w:rtl/>
            <w:lang w:bidi="fa-IR"/>
          </w:rPr>
          <w:t>ی</w:t>
        </w:r>
        <w:r w:rsidRPr="00CD2859">
          <w:rPr>
            <w:rFonts w:ascii="Times New Roman" w:eastAsia="Times New Roman" w:hAnsi="Times New Roman" w:cs="B Mitra"/>
            <w:lang w:bidi="fa-IR"/>
          </w:rPr>
          <w:t xml:space="preserve"> </w:t>
        </w:r>
        <w:r w:rsidRPr="00CD2859">
          <w:rPr>
            <w:rFonts w:ascii="Times New Roman" w:eastAsia="Times New Roman" w:hAnsi="Times New Roman" w:cs="B Mitra" w:hint="cs"/>
            <w:rtl/>
            <w:lang w:bidi="fa-IR"/>
          </w:rPr>
          <w:t>آموزشگاهی و</w:t>
        </w:r>
        <w:r w:rsidRPr="00CD2859">
          <w:rPr>
            <w:rFonts w:ascii="Times New Roman" w:eastAsia="Times New Roman" w:hAnsi="Times New Roman" w:cs="B Mitra"/>
            <w:rtl/>
            <w:lang w:bidi="fa-IR"/>
          </w:rPr>
          <w:t xml:space="preserve"> مجاز</w:t>
        </w:r>
        <w:r w:rsidRPr="00CD2859">
          <w:rPr>
            <w:rFonts w:ascii="Times New Roman" w:eastAsia="Times New Roman" w:hAnsi="Times New Roman" w:cs="B Mitra" w:hint="cs"/>
            <w:rtl/>
            <w:lang w:bidi="fa-IR"/>
          </w:rPr>
          <w:t xml:space="preserve">ی، سال </w:t>
        </w:r>
        <w:r>
          <w:rPr>
            <w:rFonts w:ascii="Times New Roman" w:eastAsia="Times New Roman" w:hAnsi="Times New Roman" w:cs="B Mitra" w:hint="cs"/>
            <w:rtl/>
            <w:lang w:bidi="fa-IR"/>
          </w:rPr>
          <w:t>یازدهم، شماره دوم،</w:t>
        </w:r>
        <w:r w:rsidRPr="00CD2859">
          <w:rPr>
            <w:rFonts w:ascii="Times New Roman" w:eastAsia="Times New Roman" w:hAnsi="Times New Roman" w:cs="B Mitra" w:hint="cs"/>
            <w:rtl/>
            <w:lang w:bidi="fa-IR"/>
          </w:rPr>
          <w:t xml:space="preserve"> </w:t>
        </w:r>
        <w:r>
          <w:rPr>
            <w:rFonts w:ascii="Times New Roman" w:eastAsia="Times New Roman" w:hAnsi="Times New Roman" w:cs="B Mitra" w:hint="cs"/>
            <w:rtl/>
            <w:lang w:bidi="fa-IR"/>
          </w:rPr>
          <w:t>پاییز</w:t>
        </w:r>
        <w:r w:rsidRPr="00CD2859">
          <w:rPr>
            <w:rFonts w:ascii="Times New Roman" w:eastAsia="Times New Roman" w:hAnsi="Times New Roman" w:cs="B Mitra" w:hint="cs"/>
            <w:rtl/>
            <w:lang w:bidi="fa-IR"/>
          </w:rPr>
          <w:t xml:space="preserve"> 1402 (</w:t>
        </w:r>
        <w:r>
          <w:rPr>
            <w:rFonts w:ascii="Times New Roman" w:eastAsia="Times New Roman" w:hAnsi="Times New Roman" w:cs="B Mitra" w:hint="cs"/>
            <w:rtl/>
            <w:lang w:bidi="fa-IR"/>
          </w:rPr>
          <w:t>52</w:t>
        </w:r>
        <w:r w:rsidRPr="00CD2859">
          <w:rPr>
            <w:rFonts w:ascii="Times New Roman" w:eastAsia="Times New Roman" w:hAnsi="Times New Roman" w:cs="B Mitra" w:hint="cs"/>
            <w:rtl/>
            <w:lang w:bidi="fa-IR"/>
          </w:rPr>
          <w:t>-</w:t>
        </w:r>
        <w:r>
          <w:rPr>
            <w:rFonts w:ascii="Times New Roman" w:eastAsia="Times New Roman" w:hAnsi="Times New Roman" w:cs="B Mitra" w:hint="cs"/>
            <w:rtl/>
            <w:lang w:bidi="fa-IR"/>
          </w:rPr>
          <w:t>9</w:t>
        </w:r>
        <w:r w:rsidRPr="00CD2859">
          <w:rPr>
            <w:rFonts w:ascii="Times New Roman" w:eastAsia="Times New Roman" w:hAnsi="Times New Roman" w:cs="B Mitra" w:hint="cs"/>
            <w:rtl/>
            <w:lang w:bidi="fa-IR"/>
          </w:rPr>
          <w:t>)</w:t>
        </w:r>
        <w:r w:rsidRPr="00CD2859">
          <w:rPr>
            <w:rFonts w:cs="B Mitra"/>
          </w:rPr>
          <w:tab/>
        </w:r>
        <w:r w:rsidRPr="00CD2859">
          <w:rPr>
            <w:rFonts w:cs="B Mitra"/>
          </w:rPr>
          <w:fldChar w:fldCharType="begin"/>
        </w:r>
        <w:r w:rsidRPr="00CD2859">
          <w:rPr>
            <w:rFonts w:cs="B Mitra"/>
          </w:rPr>
          <w:instrText xml:space="preserve"> PAGE   \* MERGEFORMAT </w:instrText>
        </w:r>
        <w:r w:rsidRPr="00CD2859">
          <w:rPr>
            <w:rFonts w:cs="B Mitra"/>
          </w:rPr>
          <w:fldChar w:fldCharType="separate"/>
        </w:r>
        <w:r>
          <w:rPr>
            <w:rFonts w:cs="B Mitra"/>
            <w:noProof/>
            <w:rtl/>
          </w:rPr>
          <w:t>27</w:t>
        </w:r>
        <w:r w:rsidRPr="00CD2859">
          <w:rPr>
            <w:rFonts w:cs="B Mitra"/>
            <w:noProof/>
          </w:rPr>
          <w:fldChar w:fldCharType="end"/>
        </w:r>
      </w:p>
    </w:sdtContent>
  </w:sdt>
  <w:p w:rsidR="004C0A92" w:rsidRPr="00E21D4F" w:rsidRDefault="004C0A92" w:rsidP="00E21D4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Mitra"/>
        <w:rtl/>
      </w:rPr>
      <w:id w:val="-69740115"/>
      <w:docPartObj>
        <w:docPartGallery w:val="Page Numbers (Top of Page)"/>
        <w:docPartUnique/>
      </w:docPartObj>
    </w:sdtPr>
    <w:sdtEndPr/>
    <w:sdtContent>
      <w:p w:rsidR="004C0A92" w:rsidRPr="00CD2859" w:rsidRDefault="00877BE6" w:rsidP="00877BE6">
        <w:pPr>
          <w:pStyle w:val="Header"/>
          <w:tabs>
            <w:tab w:val="clear" w:pos="9026"/>
            <w:tab w:val="right" w:pos="7422"/>
          </w:tabs>
          <w:bidi/>
          <w:jc w:val="right"/>
          <w:rPr>
            <w:rFonts w:cs="B Mitra"/>
          </w:rPr>
        </w:pPr>
        <w:r w:rsidRPr="00AE0256">
          <w:rPr>
            <w:rFonts w:ascii="Times New Roman" w:eastAsia="Times New Roman" w:hAnsi="Times New Roman" w:cs="B Mitra" w:hint="cs"/>
            <w:rtl/>
            <w:lang w:bidi="fa-IR"/>
          </w:rPr>
          <w:t xml:space="preserve">فصلنامه </w:t>
        </w:r>
        <w:r>
          <w:rPr>
            <w:rFonts w:ascii="Times New Roman" w:eastAsia="Times New Roman" w:hAnsi="Times New Roman" w:cs="B Mitra" w:hint="cs"/>
            <w:rtl/>
            <w:lang w:bidi="fa-IR"/>
          </w:rPr>
          <w:t>روان شناسی شناختی</w:t>
        </w:r>
        <w:r w:rsidR="004C0A92">
          <w:rPr>
            <w:rFonts w:ascii="Times New Roman Bold" w:eastAsia="Times New Roman" w:hAnsi="Times New Roman Bold" w:cs="B Mitra" w:hint="cs"/>
            <w:kern w:val="32"/>
            <w:rtl/>
          </w:rPr>
          <w:tab/>
        </w:r>
        <w:r w:rsidR="004C0A92" w:rsidRPr="00CD2859">
          <w:rPr>
            <w:rFonts w:cs="B Mitra"/>
          </w:rPr>
          <w:fldChar w:fldCharType="begin"/>
        </w:r>
        <w:r w:rsidR="004C0A92" w:rsidRPr="00CD2859">
          <w:rPr>
            <w:rFonts w:cs="B Mitra"/>
          </w:rPr>
          <w:instrText xml:space="preserve"> PAGE   \* MERGEFORMAT </w:instrText>
        </w:r>
        <w:r w:rsidR="004C0A92" w:rsidRPr="00CD2859">
          <w:rPr>
            <w:rFonts w:cs="B Mitra"/>
          </w:rPr>
          <w:fldChar w:fldCharType="separate"/>
        </w:r>
        <w:r w:rsidR="00503E0E">
          <w:rPr>
            <w:rFonts w:cs="B Mitra"/>
            <w:noProof/>
            <w:rtl/>
          </w:rPr>
          <w:t>38</w:t>
        </w:r>
        <w:r w:rsidR="004C0A92" w:rsidRPr="00CD2859">
          <w:rPr>
            <w:rFonts w:cs="B Mitra"/>
            <w:noProof/>
          </w:rPr>
          <w:fldChar w:fldCharType="end"/>
        </w:r>
      </w:p>
    </w:sdtContent>
  </w:sdt>
  <w:p w:rsidR="004C0A92" w:rsidRPr="00CD2859" w:rsidRDefault="004C0A92">
    <w:pPr>
      <w:pStyle w:val="Header"/>
      <w:rPr>
        <w:rFonts w:cs="B Mitr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Mitra"/>
        <w:rtl/>
      </w:rPr>
      <w:id w:val="910814086"/>
      <w:docPartObj>
        <w:docPartGallery w:val="Page Numbers (Top of Page)"/>
        <w:docPartUnique/>
      </w:docPartObj>
    </w:sdtPr>
    <w:sdtEndPr/>
    <w:sdtContent>
      <w:p w:rsidR="004C0A92" w:rsidRPr="00CD2859" w:rsidRDefault="004C0A92" w:rsidP="00877BE6">
        <w:pPr>
          <w:pStyle w:val="Header"/>
          <w:tabs>
            <w:tab w:val="clear" w:pos="9026"/>
            <w:tab w:val="right" w:pos="7989"/>
          </w:tabs>
          <w:bidi/>
          <w:jc w:val="right"/>
          <w:rPr>
            <w:rFonts w:cs="B Mitra"/>
          </w:rPr>
        </w:pPr>
        <w:r w:rsidRPr="00AE0256">
          <w:rPr>
            <w:rFonts w:ascii="Times New Roman" w:eastAsia="Times New Roman" w:hAnsi="Times New Roman" w:cs="B Mitra" w:hint="cs"/>
            <w:rtl/>
            <w:lang w:bidi="fa-IR"/>
          </w:rPr>
          <w:t xml:space="preserve">فصلنامه </w:t>
        </w:r>
        <w:r w:rsidR="00877BE6">
          <w:rPr>
            <w:rFonts w:ascii="Times New Roman" w:eastAsia="Times New Roman" w:hAnsi="Times New Roman" w:cs="B Mitra" w:hint="cs"/>
            <w:rtl/>
            <w:lang w:bidi="fa-IR"/>
          </w:rPr>
          <w:t>روان شناسی شناختی</w:t>
        </w:r>
        <w:r w:rsidRPr="00CD2859">
          <w:rPr>
            <w:rFonts w:cs="B Mitra"/>
          </w:rPr>
          <w:tab/>
        </w:r>
        <w:r w:rsidRPr="00CD2859">
          <w:rPr>
            <w:rFonts w:cs="B Mitra"/>
          </w:rPr>
          <w:fldChar w:fldCharType="begin"/>
        </w:r>
        <w:r w:rsidRPr="00CD2859">
          <w:rPr>
            <w:rFonts w:cs="B Mitra"/>
          </w:rPr>
          <w:instrText xml:space="preserve"> PAGE   \* MERGEFORMAT </w:instrText>
        </w:r>
        <w:r w:rsidRPr="00CD2859">
          <w:rPr>
            <w:rFonts w:cs="B Mitra"/>
          </w:rPr>
          <w:fldChar w:fldCharType="separate"/>
        </w:r>
        <w:r w:rsidR="00503E0E">
          <w:rPr>
            <w:rFonts w:cs="B Mitra"/>
            <w:noProof/>
            <w:rtl/>
          </w:rPr>
          <w:t>37</w:t>
        </w:r>
        <w:r w:rsidRPr="00CD2859">
          <w:rPr>
            <w:rFonts w:cs="B Mitra"/>
            <w:noProof/>
          </w:rPr>
          <w:fldChar w:fldCharType="end"/>
        </w:r>
      </w:p>
    </w:sdtContent>
  </w:sdt>
  <w:p w:rsidR="004C0A92" w:rsidRPr="00CD2859" w:rsidRDefault="004C0A92" w:rsidP="00CD2859">
    <w:pPr>
      <w:pStyle w:val="Header"/>
      <w:rPr>
        <w:rFonts w:cs="B Mitra"/>
        <w:lang w:bidi="fa-IR"/>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Mitra"/>
        <w:rtl/>
      </w:rPr>
      <w:id w:val="-775478038"/>
      <w:docPartObj>
        <w:docPartGallery w:val="Page Numbers (Top of Page)"/>
        <w:docPartUnique/>
      </w:docPartObj>
    </w:sdtPr>
    <w:sdtEndPr/>
    <w:sdtContent>
      <w:p w:rsidR="004C0A92" w:rsidRPr="00CD2859" w:rsidRDefault="004C0A92" w:rsidP="00D14EAF">
        <w:pPr>
          <w:pStyle w:val="Header"/>
          <w:tabs>
            <w:tab w:val="clear" w:pos="9026"/>
            <w:tab w:val="right" w:pos="7989"/>
          </w:tabs>
          <w:bidi/>
          <w:jc w:val="right"/>
          <w:rPr>
            <w:rFonts w:cs="B Mitra"/>
          </w:rPr>
        </w:pPr>
        <w:r w:rsidRPr="00CD2859">
          <w:rPr>
            <w:rFonts w:cs="B Mitra" w:hint="cs"/>
            <w:rtl/>
            <w:lang w:bidi="fa-IR"/>
          </w:rPr>
          <w:t>فصلنامه</w:t>
        </w:r>
        <w:r>
          <w:rPr>
            <w:rFonts w:cs="B Mitra" w:hint="cs"/>
            <w:rtl/>
            <w:lang w:bidi="fa-IR"/>
          </w:rPr>
          <w:t xml:space="preserve"> </w:t>
        </w:r>
        <w:r w:rsidRPr="00CD2859">
          <w:rPr>
            <w:rFonts w:ascii="Times New Roman" w:eastAsia="Times New Roman" w:hAnsi="Times New Roman" w:cs="B Mitra"/>
            <w:rtl/>
            <w:lang w:bidi="fa-IR"/>
          </w:rPr>
          <w:t>پژوهش</w:t>
        </w:r>
        <w:r>
          <w:rPr>
            <w:rFonts w:ascii="Times New Roman" w:eastAsia="Times New Roman" w:hAnsi="Times New Roman" w:cs="B Mitra"/>
            <w:rtl/>
            <w:lang w:bidi="fa-IR"/>
          </w:rPr>
          <w:t xml:space="preserve"> </w:t>
        </w:r>
        <w:r w:rsidRPr="00CD2859">
          <w:rPr>
            <w:rFonts w:ascii="Times New Roman" w:eastAsia="Times New Roman" w:hAnsi="Times New Roman" w:cs="B Mitra"/>
            <w:rtl/>
            <w:lang w:bidi="fa-IR"/>
          </w:rPr>
          <w:t>در</w:t>
        </w:r>
        <w:r>
          <w:rPr>
            <w:rFonts w:ascii="Times New Roman" w:eastAsia="Times New Roman" w:hAnsi="Times New Roman" w:cs="B Mitra"/>
            <w:rtl/>
            <w:lang w:bidi="fa-IR"/>
          </w:rPr>
          <w:t xml:space="preserve"> </w:t>
        </w:r>
        <w:r w:rsidRPr="00CD2859">
          <w:rPr>
            <w:rFonts w:ascii="Times New Roman" w:eastAsia="Times New Roman" w:hAnsi="Times New Roman" w:cs="B Mitra" w:hint="cs"/>
            <w:rtl/>
            <w:lang w:bidi="fa-IR"/>
          </w:rPr>
          <w:t>ی</w:t>
        </w:r>
        <w:r w:rsidRPr="00CD2859">
          <w:rPr>
            <w:rFonts w:ascii="Times New Roman" w:eastAsia="Times New Roman" w:hAnsi="Times New Roman" w:cs="B Mitra" w:hint="eastAsia"/>
            <w:rtl/>
            <w:lang w:bidi="fa-IR"/>
          </w:rPr>
          <w:t>ادگ</w:t>
        </w:r>
        <w:r w:rsidRPr="00CD2859">
          <w:rPr>
            <w:rFonts w:ascii="Times New Roman" w:eastAsia="Times New Roman" w:hAnsi="Times New Roman" w:cs="B Mitra" w:hint="cs"/>
            <w:rtl/>
            <w:lang w:bidi="fa-IR"/>
          </w:rPr>
          <w:t>ی</w:t>
        </w:r>
        <w:r w:rsidRPr="00CD2859">
          <w:rPr>
            <w:rFonts w:ascii="Times New Roman" w:eastAsia="Times New Roman" w:hAnsi="Times New Roman" w:cs="B Mitra" w:hint="eastAsia"/>
            <w:rtl/>
            <w:lang w:bidi="fa-IR"/>
          </w:rPr>
          <w:t>ر</w:t>
        </w:r>
        <w:r w:rsidRPr="00CD2859">
          <w:rPr>
            <w:rFonts w:ascii="Times New Roman" w:eastAsia="Times New Roman" w:hAnsi="Times New Roman" w:cs="B Mitra" w:hint="cs"/>
            <w:rtl/>
            <w:lang w:bidi="fa-IR"/>
          </w:rPr>
          <w:t>ی</w:t>
        </w:r>
        <w:r>
          <w:rPr>
            <w:rFonts w:ascii="Times New Roman" w:eastAsia="Times New Roman" w:hAnsi="Times New Roman" w:cs="B Mitra"/>
            <w:rtl/>
            <w:lang w:bidi="fa-IR"/>
          </w:rPr>
          <w:t xml:space="preserve"> </w:t>
        </w:r>
        <w:r w:rsidRPr="00CD2859">
          <w:rPr>
            <w:rFonts w:ascii="Times New Roman" w:eastAsia="Times New Roman" w:hAnsi="Times New Roman" w:cs="B Mitra" w:hint="cs"/>
            <w:rtl/>
            <w:lang w:bidi="fa-IR"/>
          </w:rPr>
          <w:t>آموزشگاهی</w:t>
        </w:r>
        <w:r>
          <w:rPr>
            <w:rFonts w:ascii="Times New Roman" w:eastAsia="Times New Roman" w:hAnsi="Times New Roman" w:cs="B Mitra" w:hint="cs"/>
            <w:rtl/>
            <w:lang w:bidi="fa-IR"/>
          </w:rPr>
          <w:t xml:space="preserve"> </w:t>
        </w:r>
        <w:r w:rsidRPr="00CD2859">
          <w:rPr>
            <w:rFonts w:ascii="Times New Roman" w:eastAsia="Times New Roman" w:hAnsi="Times New Roman" w:cs="B Mitra" w:hint="cs"/>
            <w:rtl/>
            <w:lang w:bidi="fa-IR"/>
          </w:rPr>
          <w:t>و</w:t>
        </w:r>
        <w:r>
          <w:rPr>
            <w:rFonts w:ascii="Times New Roman" w:eastAsia="Times New Roman" w:hAnsi="Times New Roman" w:cs="B Mitra"/>
            <w:rtl/>
            <w:lang w:bidi="fa-IR"/>
          </w:rPr>
          <w:t xml:space="preserve"> </w:t>
        </w:r>
        <w:r w:rsidRPr="00CD2859">
          <w:rPr>
            <w:rFonts w:ascii="Times New Roman" w:eastAsia="Times New Roman" w:hAnsi="Times New Roman" w:cs="B Mitra"/>
            <w:rtl/>
            <w:lang w:bidi="fa-IR"/>
          </w:rPr>
          <w:t>مجاز</w:t>
        </w:r>
        <w:r w:rsidRPr="00CD2859">
          <w:rPr>
            <w:rFonts w:ascii="Times New Roman" w:eastAsia="Times New Roman" w:hAnsi="Times New Roman" w:cs="B Mitra" w:hint="cs"/>
            <w:rtl/>
            <w:lang w:bidi="fa-IR"/>
          </w:rPr>
          <w:t>ی،</w:t>
        </w:r>
        <w:r>
          <w:rPr>
            <w:rFonts w:ascii="Times New Roman" w:eastAsia="Times New Roman" w:hAnsi="Times New Roman" w:cs="B Mitra" w:hint="cs"/>
            <w:rtl/>
            <w:lang w:bidi="fa-IR"/>
          </w:rPr>
          <w:t xml:space="preserve"> </w:t>
        </w:r>
        <w:r w:rsidRPr="00CD2859">
          <w:rPr>
            <w:rFonts w:ascii="Times New Roman" w:eastAsia="Times New Roman" w:hAnsi="Times New Roman" w:cs="B Mitra" w:hint="cs"/>
            <w:rtl/>
            <w:lang w:bidi="fa-IR"/>
          </w:rPr>
          <w:t>سال</w:t>
        </w:r>
        <w:r>
          <w:rPr>
            <w:rFonts w:ascii="Times New Roman" w:eastAsia="Times New Roman" w:hAnsi="Times New Roman" w:cs="B Mitra" w:hint="cs"/>
            <w:rtl/>
            <w:lang w:bidi="fa-IR"/>
          </w:rPr>
          <w:t xml:space="preserve"> یازدهم، شماره دوم</w:t>
        </w:r>
        <w:r w:rsidRPr="00CD2859">
          <w:rPr>
            <w:rFonts w:ascii="Times New Roman" w:eastAsia="Times New Roman" w:hAnsi="Times New Roman" w:cs="B Mitra" w:hint="cs"/>
            <w:rtl/>
            <w:lang w:bidi="fa-IR"/>
          </w:rPr>
          <w:t>،</w:t>
        </w:r>
        <w:r>
          <w:rPr>
            <w:rFonts w:ascii="Times New Roman" w:eastAsia="Times New Roman" w:hAnsi="Times New Roman" w:cs="B Mitra" w:hint="cs"/>
            <w:rtl/>
            <w:lang w:bidi="fa-IR"/>
          </w:rPr>
          <w:t xml:space="preserve"> پاییز </w:t>
        </w:r>
        <w:r w:rsidRPr="00CD2859">
          <w:rPr>
            <w:rFonts w:ascii="Times New Roman" w:eastAsia="Times New Roman" w:hAnsi="Times New Roman" w:cs="B Mitra" w:hint="cs"/>
            <w:rtl/>
            <w:lang w:bidi="fa-IR"/>
          </w:rPr>
          <w:t>1402</w:t>
        </w:r>
        <w:r>
          <w:rPr>
            <w:rFonts w:ascii="Times New Roman" w:eastAsia="Times New Roman" w:hAnsi="Times New Roman" w:cs="B Mitra" w:hint="cs"/>
            <w:rtl/>
            <w:lang w:bidi="fa-IR"/>
          </w:rPr>
          <w:t xml:space="preserve"> </w:t>
        </w:r>
        <w:r w:rsidRPr="00CD2859">
          <w:rPr>
            <w:rFonts w:ascii="Times New Roman" w:eastAsia="Times New Roman" w:hAnsi="Times New Roman" w:cs="B Mitra" w:hint="cs"/>
            <w:rtl/>
            <w:lang w:bidi="fa-IR"/>
          </w:rPr>
          <w:t>(</w:t>
        </w:r>
        <w:r>
          <w:rPr>
            <w:rFonts w:ascii="Times New Roman" w:eastAsia="Times New Roman" w:hAnsi="Times New Roman" w:cs="B Mitra" w:hint="cs"/>
            <w:rtl/>
            <w:lang w:bidi="fa-IR"/>
          </w:rPr>
          <w:t>44</w:t>
        </w:r>
        <w:r w:rsidRPr="00CD2859">
          <w:rPr>
            <w:rFonts w:ascii="Times New Roman" w:eastAsia="Times New Roman" w:hAnsi="Times New Roman" w:cs="B Mitra" w:hint="cs"/>
            <w:rtl/>
            <w:lang w:bidi="fa-IR"/>
          </w:rPr>
          <w:t>-</w:t>
        </w:r>
        <w:r>
          <w:rPr>
            <w:rFonts w:ascii="Times New Roman" w:eastAsia="Times New Roman" w:hAnsi="Times New Roman" w:cs="B Mitra" w:hint="cs"/>
            <w:rtl/>
            <w:lang w:bidi="fa-IR"/>
          </w:rPr>
          <w:t>25</w:t>
        </w:r>
        <w:r w:rsidRPr="00CD2859">
          <w:rPr>
            <w:rFonts w:ascii="Times New Roman" w:eastAsia="Times New Roman" w:hAnsi="Times New Roman" w:cs="B Mitra" w:hint="cs"/>
            <w:rtl/>
            <w:lang w:bidi="fa-IR"/>
          </w:rPr>
          <w:t>)</w:t>
        </w:r>
        <w:r w:rsidRPr="00CD2859">
          <w:rPr>
            <w:rFonts w:cs="B Mitra"/>
          </w:rPr>
          <w:tab/>
        </w:r>
        <w:r w:rsidRPr="00CD2859">
          <w:rPr>
            <w:rFonts w:cs="B Mitra"/>
          </w:rPr>
          <w:fldChar w:fldCharType="begin"/>
        </w:r>
        <w:r w:rsidRPr="00CD2859">
          <w:rPr>
            <w:rFonts w:cs="B Mitra"/>
          </w:rPr>
          <w:instrText xml:space="preserve"> PAGE   \* MERGEFORMAT </w:instrText>
        </w:r>
        <w:r w:rsidRPr="00CD2859">
          <w:rPr>
            <w:rFonts w:cs="B Mitra"/>
          </w:rPr>
          <w:fldChar w:fldCharType="separate"/>
        </w:r>
        <w:r w:rsidR="00877BE6">
          <w:rPr>
            <w:rFonts w:cs="B Mitra"/>
            <w:noProof/>
            <w:rtl/>
          </w:rPr>
          <w:t>27</w:t>
        </w:r>
        <w:r w:rsidRPr="00CD2859">
          <w:rPr>
            <w:rFonts w:cs="B Mitra"/>
            <w:noProof/>
          </w:rPr>
          <w:fldChar w:fldCharType="end"/>
        </w:r>
      </w:p>
    </w:sdtContent>
  </w:sdt>
  <w:p w:rsidR="004C0A92" w:rsidRPr="00CD2859" w:rsidRDefault="004C0A92" w:rsidP="00CD2859">
    <w:pPr>
      <w:pStyle w:val="Header"/>
      <w:rPr>
        <w:rFonts w:cs="B Mitra"/>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7105D"/>
    <w:multiLevelType w:val="hybridMultilevel"/>
    <w:tmpl w:val="4A0C2054"/>
    <w:lvl w:ilvl="0" w:tplc="A5B0F862">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11884"/>
    <w:multiLevelType w:val="hybridMultilevel"/>
    <w:tmpl w:val="566CBE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60E5F"/>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28541F"/>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96EBC"/>
    <w:multiLevelType w:val="hybridMultilevel"/>
    <w:tmpl w:val="3340A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6C44F6"/>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917790"/>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B9D"/>
    <w:rsid w:val="00000F14"/>
    <w:rsid w:val="000012AB"/>
    <w:rsid w:val="00006549"/>
    <w:rsid w:val="000066C6"/>
    <w:rsid w:val="00006EF8"/>
    <w:rsid w:val="0001071F"/>
    <w:rsid w:val="00012B87"/>
    <w:rsid w:val="00014E37"/>
    <w:rsid w:val="00014E5B"/>
    <w:rsid w:val="00020345"/>
    <w:rsid w:val="00022177"/>
    <w:rsid w:val="00022BC3"/>
    <w:rsid w:val="0002498B"/>
    <w:rsid w:val="00024C21"/>
    <w:rsid w:val="000253FA"/>
    <w:rsid w:val="00025667"/>
    <w:rsid w:val="000267A8"/>
    <w:rsid w:val="00027C54"/>
    <w:rsid w:val="00027E89"/>
    <w:rsid w:val="00030011"/>
    <w:rsid w:val="00030209"/>
    <w:rsid w:val="000303FE"/>
    <w:rsid w:val="00032448"/>
    <w:rsid w:val="00032C44"/>
    <w:rsid w:val="00032D2B"/>
    <w:rsid w:val="00033747"/>
    <w:rsid w:val="00034B26"/>
    <w:rsid w:val="00034DA2"/>
    <w:rsid w:val="00035F92"/>
    <w:rsid w:val="000365B4"/>
    <w:rsid w:val="00036C37"/>
    <w:rsid w:val="00037ED9"/>
    <w:rsid w:val="000405EE"/>
    <w:rsid w:val="00040FFD"/>
    <w:rsid w:val="00041F18"/>
    <w:rsid w:val="00044DDC"/>
    <w:rsid w:val="000463D5"/>
    <w:rsid w:val="000469D6"/>
    <w:rsid w:val="00046E41"/>
    <w:rsid w:val="00047650"/>
    <w:rsid w:val="000517C9"/>
    <w:rsid w:val="00052A9D"/>
    <w:rsid w:val="00053755"/>
    <w:rsid w:val="000542B5"/>
    <w:rsid w:val="00054381"/>
    <w:rsid w:val="00054F27"/>
    <w:rsid w:val="00057368"/>
    <w:rsid w:val="00062A1F"/>
    <w:rsid w:val="00062E0D"/>
    <w:rsid w:val="00063087"/>
    <w:rsid w:val="0006589C"/>
    <w:rsid w:val="000658A1"/>
    <w:rsid w:val="00067C2B"/>
    <w:rsid w:val="00070075"/>
    <w:rsid w:val="00071FC6"/>
    <w:rsid w:val="00073181"/>
    <w:rsid w:val="00073245"/>
    <w:rsid w:val="000756DE"/>
    <w:rsid w:val="00075801"/>
    <w:rsid w:val="00077FB5"/>
    <w:rsid w:val="00080505"/>
    <w:rsid w:val="00080672"/>
    <w:rsid w:val="00082E9C"/>
    <w:rsid w:val="00084126"/>
    <w:rsid w:val="000842BE"/>
    <w:rsid w:val="00086DDA"/>
    <w:rsid w:val="00086ECF"/>
    <w:rsid w:val="0009139E"/>
    <w:rsid w:val="00092EC7"/>
    <w:rsid w:val="00093815"/>
    <w:rsid w:val="00094D90"/>
    <w:rsid w:val="00096056"/>
    <w:rsid w:val="000973C5"/>
    <w:rsid w:val="00097857"/>
    <w:rsid w:val="000A2393"/>
    <w:rsid w:val="000A2541"/>
    <w:rsid w:val="000A293F"/>
    <w:rsid w:val="000A42C5"/>
    <w:rsid w:val="000A4F04"/>
    <w:rsid w:val="000A5556"/>
    <w:rsid w:val="000A75D0"/>
    <w:rsid w:val="000B46D7"/>
    <w:rsid w:val="000B5858"/>
    <w:rsid w:val="000C19D3"/>
    <w:rsid w:val="000C2CE5"/>
    <w:rsid w:val="000C2D55"/>
    <w:rsid w:val="000C562C"/>
    <w:rsid w:val="000C7AD8"/>
    <w:rsid w:val="000D0DD8"/>
    <w:rsid w:val="000D163B"/>
    <w:rsid w:val="000D16BD"/>
    <w:rsid w:val="000D2B58"/>
    <w:rsid w:val="000D35C4"/>
    <w:rsid w:val="000D40A8"/>
    <w:rsid w:val="000D4BC1"/>
    <w:rsid w:val="000D5573"/>
    <w:rsid w:val="000D7FD4"/>
    <w:rsid w:val="000E2076"/>
    <w:rsid w:val="000E243D"/>
    <w:rsid w:val="000E2B96"/>
    <w:rsid w:val="000E561E"/>
    <w:rsid w:val="000E5D3E"/>
    <w:rsid w:val="000E6407"/>
    <w:rsid w:val="000F1CD7"/>
    <w:rsid w:val="000F5574"/>
    <w:rsid w:val="000F62B5"/>
    <w:rsid w:val="000F67C2"/>
    <w:rsid w:val="000F697A"/>
    <w:rsid w:val="000F7632"/>
    <w:rsid w:val="000F7963"/>
    <w:rsid w:val="000F7BDF"/>
    <w:rsid w:val="000F7D8A"/>
    <w:rsid w:val="000F7E51"/>
    <w:rsid w:val="00101349"/>
    <w:rsid w:val="00102D1D"/>
    <w:rsid w:val="00104F82"/>
    <w:rsid w:val="00106B53"/>
    <w:rsid w:val="00107B28"/>
    <w:rsid w:val="00107B93"/>
    <w:rsid w:val="00110D80"/>
    <w:rsid w:val="001110A4"/>
    <w:rsid w:val="00112A58"/>
    <w:rsid w:val="001132EB"/>
    <w:rsid w:val="00113A6B"/>
    <w:rsid w:val="00114547"/>
    <w:rsid w:val="0011492A"/>
    <w:rsid w:val="001165DB"/>
    <w:rsid w:val="0012071F"/>
    <w:rsid w:val="00122753"/>
    <w:rsid w:val="0012296E"/>
    <w:rsid w:val="00122CF8"/>
    <w:rsid w:val="00123858"/>
    <w:rsid w:val="00123EEE"/>
    <w:rsid w:val="001251AA"/>
    <w:rsid w:val="00125FF9"/>
    <w:rsid w:val="00127CC6"/>
    <w:rsid w:val="001301C1"/>
    <w:rsid w:val="00131269"/>
    <w:rsid w:val="00131546"/>
    <w:rsid w:val="0013186B"/>
    <w:rsid w:val="001321D3"/>
    <w:rsid w:val="00132518"/>
    <w:rsid w:val="00133EF6"/>
    <w:rsid w:val="00134677"/>
    <w:rsid w:val="00134FC2"/>
    <w:rsid w:val="0013679B"/>
    <w:rsid w:val="001368D0"/>
    <w:rsid w:val="00136D97"/>
    <w:rsid w:val="001373B4"/>
    <w:rsid w:val="0014133A"/>
    <w:rsid w:val="00141D5C"/>
    <w:rsid w:val="0014271E"/>
    <w:rsid w:val="00144A1B"/>
    <w:rsid w:val="001463AD"/>
    <w:rsid w:val="00146780"/>
    <w:rsid w:val="00147B67"/>
    <w:rsid w:val="00147F63"/>
    <w:rsid w:val="00153B8A"/>
    <w:rsid w:val="00154A1E"/>
    <w:rsid w:val="00156123"/>
    <w:rsid w:val="00157ACB"/>
    <w:rsid w:val="00161717"/>
    <w:rsid w:val="00161EEA"/>
    <w:rsid w:val="0016368C"/>
    <w:rsid w:val="00164371"/>
    <w:rsid w:val="00164713"/>
    <w:rsid w:val="00167C72"/>
    <w:rsid w:val="00170FF5"/>
    <w:rsid w:val="0017447B"/>
    <w:rsid w:val="00174AC2"/>
    <w:rsid w:val="00183626"/>
    <w:rsid w:val="00183B3D"/>
    <w:rsid w:val="0018455F"/>
    <w:rsid w:val="0018502E"/>
    <w:rsid w:val="001851E0"/>
    <w:rsid w:val="00187574"/>
    <w:rsid w:val="00191645"/>
    <w:rsid w:val="00191BE0"/>
    <w:rsid w:val="00194AF7"/>
    <w:rsid w:val="00195AC4"/>
    <w:rsid w:val="00197589"/>
    <w:rsid w:val="001975E4"/>
    <w:rsid w:val="001A0539"/>
    <w:rsid w:val="001A060D"/>
    <w:rsid w:val="001A0D78"/>
    <w:rsid w:val="001A4501"/>
    <w:rsid w:val="001A49F7"/>
    <w:rsid w:val="001A5C6D"/>
    <w:rsid w:val="001A61B5"/>
    <w:rsid w:val="001A6D08"/>
    <w:rsid w:val="001A7F05"/>
    <w:rsid w:val="001B1B86"/>
    <w:rsid w:val="001B2BBE"/>
    <w:rsid w:val="001B54A1"/>
    <w:rsid w:val="001B6B22"/>
    <w:rsid w:val="001C07D0"/>
    <w:rsid w:val="001C3B69"/>
    <w:rsid w:val="001C40D8"/>
    <w:rsid w:val="001C45F3"/>
    <w:rsid w:val="001C67DA"/>
    <w:rsid w:val="001C6EAA"/>
    <w:rsid w:val="001C77E1"/>
    <w:rsid w:val="001D2B3F"/>
    <w:rsid w:val="001D3CEB"/>
    <w:rsid w:val="001D3E06"/>
    <w:rsid w:val="001D41E7"/>
    <w:rsid w:val="001D44BF"/>
    <w:rsid w:val="001D4EE8"/>
    <w:rsid w:val="001D53E0"/>
    <w:rsid w:val="001D6B17"/>
    <w:rsid w:val="001D7148"/>
    <w:rsid w:val="001E35AE"/>
    <w:rsid w:val="001E36EB"/>
    <w:rsid w:val="001E3ECE"/>
    <w:rsid w:val="001E515B"/>
    <w:rsid w:val="001E5D69"/>
    <w:rsid w:val="001F07AE"/>
    <w:rsid w:val="001F1123"/>
    <w:rsid w:val="001F2092"/>
    <w:rsid w:val="001F2C74"/>
    <w:rsid w:val="001F5D77"/>
    <w:rsid w:val="001F63C2"/>
    <w:rsid w:val="001F6AFC"/>
    <w:rsid w:val="001F6C57"/>
    <w:rsid w:val="001F6CB6"/>
    <w:rsid w:val="002019B3"/>
    <w:rsid w:val="002021B0"/>
    <w:rsid w:val="00202542"/>
    <w:rsid w:val="002045A0"/>
    <w:rsid w:val="00205797"/>
    <w:rsid w:val="00207B38"/>
    <w:rsid w:val="00207B8A"/>
    <w:rsid w:val="00210665"/>
    <w:rsid w:val="00211E70"/>
    <w:rsid w:val="00215B9D"/>
    <w:rsid w:val="00215E7F"/>
    <w:rsid w:val="00216AE8"/>
    <w:rsid w:val="00216D1F"/>
    <w:rsid w:val="00217BF1"/>
    <w:rsid w:val="002228B4"/>
    <w:rsid w:val="002241D9"/>
    <w:rsid w:val="002250C4"/>
    <w:rsid w:val="00225570"/>
    <w:rsid w:val="00227BC5"/>
    <w:rsid w:val="00234EA1"/>
    <w:rsid w:val="002358E6"/>
    <w:rsid w:val="00235D33"/>
    <w:rsid w:val="002361D3"/>
    <w:rsid w:val="002375D9"/>
    <w:rsid w:val="00240304"/>
    <w:rsid w:val="002408E6"/>
    <w:rsid w:val="002408F8"/>
    <w:rsid w:val="00240E32"/>
    <w:rsid w:val="002419A4"/>
    <w:rsid w:val="00241E0E"/>
    <w:rsid w:val="002462A4"/>
    <w:rsid w:val="002468B9"/>
    <w:rsid w:val="002529EF"/>
    <w:rsid w:val="0025374A"/>
    <w:rsid w:val="0025488E"/>
    <w:rsid w:val="00254AEF"/>
    <w:rsid w:val="00255B72"/>
    <w:rsid w:val="00255F78"/>
    <w:rsid w:val="00255FDB"/>
    <w:rsid w:val="00256C10"/>
    <w:rsid w:val="00256C5D"/>
    <w:rsid w:val="00260ACF"/>
    <w:rsid w:val="00261DF1"/>
    <w:rsid w:val="00262594"/>
    <w:rsid w:val="00262ADC"/>
    <w:rsid w:val="0026355F"/>
    <w:rsid w:val="00263903"/>
    <w:rsid w:val="00264AB7"/>
    <w:rsid w:val="002724B3"/>
    <w:rsid w:val="00273CC4"/>
    <w:rsid w:val="0027540A"/>
    <w:rsid w:val="00275415"/>
    <w:rsid w:val="00276A31"/>
    <w:rsid w:val="00284973"/>
    <w:rsid w:val="00284AFD"/>
    <w:rsid w:val="00284DAA"/>
    <w:rsid w:val="0028649B"/>
    <w:rsid w:val="00290FCC"/>
    <w:rsid w:val="00291C60"/>
    <w:rsid w:val="00292CC8"/>
    <w:rsid w:val="00294E80"/>
    <w:rsid w:val="002956D5"/>
    <w:rsid w:val="00296737"/>
    <w:rsid w:val="00297F3A"/>
    <w:rsid w:val="002A05D8"/>
    <w:rsid w:val="002A0675"/>
    <w:rsid w:val="002A2F95"/>
    <w:rsid w:val="002A6A50"/>
    <w:rsid w:val="002B060F"/>
    <w:rsid w:val="002B0C27"/>
    <w:rsid w:val="002B209B"/>
    <w:rsid w:val="002B369A"/>
    <w:rsid w:val="002B4FC0"/>
    <w:rsid w:val="002B52D2"/>
    <w:rsid w:val="002B54FE"/>
    <w:rsid w:val="002B6763"/>
    <w:rsid w:val="002B70C5"/>
    <w:rsid w:val="002C04B0"/>
    <w:rsid w:val="002C42E1"/>
    <w:rsid w:val="002C6110"/>
    <w:rsid w:val="002C7A55"/>
    <w:rsid w:val="002D07E1"/>
    <w:rsid w:val="002D2557"/>
    <w:rsid w:val="002D3A90"/>
    <w:rsid w:val="002D553C"/>
    <w:rsid w:val="002D719F"/>
    <w:rsid w:val="002D7B27"/>
    <w:rsid w:val="002D7EAE"/>
    <w:rsid w:val="002E01AD"/>
    <w:rsid w:val="002E155B"/>
    <w:rsid w:val="002E1C8B"/>
    <w:rsid w:val="002E1ED7"/>
    <w:rsid w:val="002E4DA4"/>
    <w:rsid w:val="002E528E"/>
    <w:rsid w:val="002E5B68"/>
    <w:rsid w:val="002E63E7"/>
    <w:rsid w:val="002E6841"/>
    <w:rsid w:val="002E685F"/>
    <w:rsid w:val="002F0DBF"/>
    <w:rsid w:val="002F0E22"/>
    <w:rsid w:val="002F1340"/>
    <w:rsid w:val="002F3D23"/>
    <w:rsid w:val="002F5F9B"/>
    <w:rsid w:val="00301780"/>
    <w:rsid w:val="00303E90"/>
    <w:rsid w:val="003054EA"/>
    <w:rsid w:val="0031168D"/>
    <w:rsid w:val="00311CBD"/>
    <w:rsid w:val="003128D2"/>
    <w:rsid w:val="003129D0"/>
    <w:rsid w:val="00325524"/>
    <w:rsid w:val="003265AB"/>
    <w:rsid w:val="00326E0D"/>
    <w:rsid w:val="00326E4B"/>
    <w:rsid w:val="0032707C"/>
    <w:rsid w:val="00340F6A"/>
    <w:rsid w:val="003423BB"/>
    <w:rsid w:val="00344057"/>
    <w:rsid w:val="00344F94"/>
    <w:rsid w:val="003464F7"/>
    <w:rsid w:val="003465AB"/>
    <w:rsid w:val="00357230"/>
    <w:rsid w:val="003614CA"/>
    <w:rsid w:val="00361BFA"/>
    <w:rsid w:val="003625E4"/>
    <w:rsid w:val="0036276D"/>
    <w:rsid w:val="00362889"/>
    <w:rsid w:val="003639CC"/>
    <w:rsid w:val="003642D6"/>
    <w:rsid w:val="00365589"/>
    <w:rsid w:val="00366292"/>
    <w:rsid w:val="003671D0"/>
    <w:rsid w:val="00370242"/>
    <w:rsid w:val="00370692"/>
    <w:rsid w:val="003732B0"/>
    <w:rsid w:val="0037608E"/>
    <w:rsid w:val="003779A0"/>
    <w:rsid w:val="00377A33"/>
    <w:rsid w:val="003802E2"/>
    <w:rsid w:val="00382131"/>
    <w:rsid w:val="00382E40"/>
    <w:rsid w:val="00385477"/>
    <w:rsid w:val="003864E0"/>
    <w:rsid w:val="003870C6"/>
    <w:rsid w:val="00387476"/>
    <w:rsid w:val="003876FA"/>
    <w:rsid w:val="003910F6"/>
    <w:rsid w:val="00391710"/>
    <w:rsid w:val="00392F2B"/>
    <w:rsid w:val="00395126"/>
    <w:rsid w:val="00395ACA"/>
    <w:rsid w:val="00396143"/>
    <w:rsid w:val="00396F4B"/>
    <w:rsid w:val="003A1216"/>
    <w:rsid w:val="003A24C5"/>
    <w:rsid w:val="003A2E16"/>
    <w:rsid w:val="003A39A6"/>
    <w:rsid w:val="003A496F"/>
    <w:rsid w:val="003A5A85"/>
    <w:rsid w:val="003A625B"/>
    <w:rsid w:val="003B10EC"/>
    <w:rsid w:val="003B2118"/>
    <w:rsid w:val="003B3CFF"/>
    <w:rsid w:val="003B592F"/>
    <w:rsid w:val="003B6A8F"/>
    <w:rsid w:val="003B6DBF"/>
    <w:rsid w:val="003C06B0"/>
    <w:rsid w:val="003C0B99"/>
    <w:rsid w:val="003C14DB"/>
    <w:rsid w:val="003C1AA1"/>
    <w:rsid w:val="003C21C5"/>
    <w:rsid w:val="003D40FA"/>
    <w:rsid w:val="003D51FA"/>
    <w:rsid w:val="003D5B37"/>
    <w:rsid w:val="003E3CAD"/>
    <w:rsid w:val="003E4069"/>
    <w:rsid w:val="003E4B8F"/>
    <w:rsid w:val="003E6ECC"/>
    <w:rsid w:val="003E7914"/>
    <w:rsid w:val="003E79A9"/>
    <w:rsid w:val="003E7A37"/>
    <w:rsid w:val="003F0659"/>
    <w:rsid w:val="003F100D"/>
    <w:rsid w:val="003F48DC"/>
    <w:rsid w:val="003F59B8"/>
    <w:rsid w:val="0040008E"/>
    <w:rsid w:val="004003F7"/>
    <w:rsid w:val="004007E4"/>
    <w:rsid w:val="00403039"/>
    <w:rsid w:val="00410458"/>
    <w:rsid w:val="00413439"/>
    <w:rsid w:val="0041356E"/>
    <w:rsid w:val="00415407"/>
    <w:rsid w:val="00416B56"/>
    <w:rsid w:val="004175C0"/>
    <w:rsid w:val="00422270"/>
    <w:rsid w:val="0042411D"/>
    <w:rsid w:val="00425917"/>
    <w:rsid w:val="00426B77"/>
    <w:rsid w:val="0042725B"/>
    <w:rsid w:val="004304FA"/>
    <w:rsid w:val="00432AFD"/>
    <w:rsid w:val="00432DB9"/>
    <w:rsid w:val="0043380B"/>
    <w:rsid w:val="00433DF8"/>
    <w:rsid w:val="004413E4"/>
    <w:rsid w:val="00441F80"/>
    <w:rsid w:val="004428D8"/>
    <w:rsid w:val="00446982"/>
    <w:rsid w:val="004478C0"/>
    <w:rsid w:val="00450687"/>
    <w:rsid w:val="00453BA8"/>
    <w:rsid w:val="004544EB"/>
    <w:rsid w:val="00455A75"/>
    <w:rsid w:val="00455C34"/>
    <w:rsid w:val="004578FB"/>
    <w:rsid w:val="0045791C"/>
    <w:rsid w:val="004603E7"/>
    <w:rsid w:val="00462688"/>
    <w:rsid w:val="00462880"/>
    <w:rsid w:val="00464A86"/>
    <w:rsid w:val="00465442"/>
    <w:rsid w:val="00473B5E"/>
    <w:rsid w:val="00473ED3"/>
    <w:rsid w:val="00480E1B"/>
    <w:rsid w:val="00484553"/>
    <w:rsid w:val="00484D19"/>
    <w:rsid w:val="0048553D"/>
    <w:rsid w:val="00485D99"/>
    <w:rsid w:val="004860A8"/>
    <w:rsid w:val="004908ED"/>
    <w:rsid w:val="00490EF7"/>
    <w:rsid w:val="00491334"/>
    <w:rsid w:val="00491FEA"/>
    <w:rsid w:val="004963C0"/>
    <w:rsid w:val="00497628"/>
    <w:rsid w:val="00497C03"/>
    <w:rsid w:val="004A087B"/>
    <w:rsid w:val="004A2BED"/>
    <w:rsid w:val="004A48F2"/>
    <w:rsid w:val="004B031C"/>
    <w:rsid w:val="004B18C0"/>
    <w:rsid w:val="004B2D14"/>
    <w:rsid w:val="004B471D"/>
    <w:rsid w:val="004B4BE0"/>
    <w:rsid w:val="004B4FDE"/>
    <w:rsid w:val="004B548E"/>
    <w:rsid w:val="004B6D7C"/>
    <w:rsid w:val="004B6E72"/>
    <w:rsid w:val="004B7BEF"/>
    <w:rsid w:val="004C0A92"/>
    <w:rsid w:val="004C2410"/>
    <w:rsid w:val="004C2885"/>
    <w:rsid w:val="004C3535"/>
    <w:rsid w:val="004C3CD7"/>
    <w:rsid w:val="004C406E"/>
    <w:rsid w:val="004D0496"/>
    <w:rsid w:val="004D3C27"/>
    <w:rsid w:val="004D54BD"/>
    <w:rsid w:val="004D5F7E"/>
    <w:rsid w:val="004D615A"/>
    <w:rsid w:val="004D688D"/>
    <w:rsid w:val="004D73CA"/>
    <w:rsid w:val="004E1A26"/>
    <w:rsid w:val="004E2E1E"/>
    <w:rsid w:val="004E2E2B"/>
    <w:rsid w:val="004E32CB"/>
    <w:rsid w:val="004F0825"/>
    <w:rsid w:val="004F1CB2"/>
    <w:rsid w:val="004F2136"/>
    <w:rsid w:val="004F3E64"/>
    <w:rsid w:val="004F6FAE"/>
    <w:rsid w:val="005009FC"/>
    <w:rsid w:val="00501F96"/>
    <w:rsid w:val="00503E0E"/>
    <w:rsid w:val="00504AE2"/>
    <w:rsid w:val="00504D99"/>
    <w:rsid w:val="00504DFF"/>
    <w:rsid w:val="00505721"/>
    <w:rsid w:val="00505E67"/>
    <w:rsid w:val="005105F0"/>
    <w:rsid w:val="00510D41"/>
    <w:rsid w:val="005149BD"/>
    <w:rsid w:val="00516B33"/>
    <w:rsid w:val="00521D03"/>
    <w:rsid w:val="005263AA"/>
    <w:rsid w:val="005266A4"/>
    <w:rsid w:val="00526989"/>
    <w:rsid w:val="005271F7"/>
    <w:rsid w:val="0052727B"/>
    <w:rsid w:val="00527465"/>
    <w:rsid w:val="00531A2C"/>
    <w:rsid w:val="00531F79"/>
    <w:rsid w:val="0053265D"/>
    <w:rsid w:val="00536C7D"/>
    <w:rsid w:val="0054513C"/>
    <w:rsid w:val="00545C6C"/>
    <w:rsid w:val="0054651B"/>
    <w:rsid w:val="0055141B"/>
    <w:rsid w:val="00551EE8"/>
    <w:rsid w:val="00553273"/>
    <w:rsid w:val="0055336B"/>
    <w:rsid w:val="0055337C"/>
    <w:rsid w:val="00555076"/>
    <w:rsid w:val="0056163B"/>
    <w:rsid w:val="00565254"/>
    <w:rsid w:val="00567B81"/>
    <w:rsid w:val="00570626"/>
    <w:rsid w:val="00571B47"/>
    <w:rsid w:val="00573013"/>
    <w:rsid w:val="005739CB"/>
    <w:rsid w:val="0058093E"/>
    <w:rsid w:val="0058246F"/>
    <w:rsid w:val="00582A07"/>
    <w:rsid w:val="00586159"/>
    <w:rsid w:val="00592DCF"/>
    <w:rsid w:val="00595D20"/>
    <w:rsid w:val="005974D8"/>
    <w:rsid w:val="00597D46"/>
    <w:rsid w:val="005A13AB"/>
    <w:rsid w:val="005A1D0A"/>
    <w:rsid w:val="005A3A05"/>
    <w:rsid w:val="005A3B0F"/>
    <w:rsid w:val="005A520F"/>
    <w:rsid w:val="005A5C4E"/>
    <w:rsid w:val="005A67F3"/>
    <w:rsid w:val="005A6AF1"/>
    <w:rsid w:val="005A6BBD"/>
    <w:rsid w:val="005A7A06"/>
    <w:rsid w:val="005B050F"/>
    <w:rsid w:val="005B49CA"/>
    <w:rsid w:val="005B4B50"/>
    <w:rsid w:val="005B4C8B"/>
    <w:rsid w:val="005B51D6"/>
    <w:rsid w:val="005B6D5B"/>
    <w:rsid w:val="005B76B6"/>
    <w:rsid w:val="005B7835"/>
    <w:rsid w:val="005C1687"/>
    <w:rsid w:val="005C5BE9"/>
    <w:rsid w:val="005C6162"/>
    <w:rsid w:val="005C7905"/>
    <w:rsid w:val="005D11E8"/>
    <w:rsid w:val="005D5E30"/>
    <w:rsid w:val="005D65EB"/>
    <w:rsid w:val="005D6B76"/>
    <w:rsid w:val="005D732F"/>
    <w:rsid w:val="005E0C49"/>
    <w:rsid w:val="005E21A7"/>
    <w:rsid w:val="005E399E"/>
    <w:rsid w:val="005E5E3D"/>
    <w:rsid w:val="005E6C18"/>
    <w:rsid w:val="005F03E0"/>
    <w:rsid w:val="005F1035"/>
    <w:rsid w:val="005F236E"/>
    <w:rsid w:val="005F28AD"/>
    <w:rsid w:val="005F2A9B"/>
    <w:rsid w:val="005F2D67"/>
    <w:rsid w:val="005F3581"/>
    <w:rsid w:val="005F5BAA"/>
    <w:rsid w:val="005F6AFD"/>
    <w:rsid w:val="005F74F2"/>
    <w:rsid w:val="005F76C1"/>
    <w:rsid w:val="006019E2"/>
    <w:rsid w:val="00603FD0"/>
    <w:rsid w:val="0060580C"/>
    <w:rsid w:val="006109AB"/>
    <w:rsid w:val="00611B95"/>
    <w:rsid w:val="00611EA1"/>
    <w:rsid w:val="00612863"/>
    <w:rsid w:val="006178E5"/>
    <w:rsid w:val="00617EE8"/>
    <w:rsid w:val="00621CFE"/>
    <w:rsid w:val="00625780"/>
    <w:rsid w:val="00626762"/>
    <w:rsid w:val="00626D54"/>
    <w:rsid w:val="006311D2"/>
    <w:rsid w:val="0063548B"/>
    <w:rsid w:val="0063787F"/>
    <w:rsid w:val="006402F1"/>
    <w:rsid w:val="00640A75"/>
    <w:rsid w:val="0064108E"/>
    <w:rsid w:val="006418C3"/>
    <w:rsid w:val="00643468"/>
    <w:rsid w:val="006468B0"/>
    <w:rsid w:val="006478DF"/>
    <w:rsid w:val="00647F9D"/>
    <w:rsid w:val="006517E6"/>
    <w:rsid w:val="0065190B"/>
    <w:rsid w:val="00652313"/>
    <w:rsid w:val="00653479"/>
    <w:rsid w:val="00655963"/>
    <w:rsid w:val="00656406"/>
    <w:rsid w:val="00662390"/>
    <w:rsid w:val="00663247"/>
    <w:rsid w:val="00663ADB"/>
    <w:rsid w:val="00664153"/>
    <w:rsid w:val="0066744E"/>
    <w:rsid w:val="00670765"/>
    <w:rsid w:val="006708C2"/>
    <w:rsid w:val="006710C6"/>
    <w:rsid w:val="006714FF"/>
    <w:rsid w:val="00671B96"/>
    <w:rsid w:val="00671C21"/>
    <w:rsid w:val="00673171"/>
    <w:rsid w:val="00673297"/>
    <w:rsid w:val="00673849"/>
    <w:rsid w:val="00673DD1"/>
    <w:rsid w:val="00674B51"/>
    <w:rsid w:val="006763DF"/>
    <w:rsid w:val="006766E4"/>
    <w:rsid w:val="00686B39"/>
    <w:rsid w:val="006871D3"/>
    <w:rsid w:val="006909C9"/>
    <w:rsid w:val="00692D8A"/>
    <w:rsid w:val="006939E5"/>
    <w:rsid w:val="00695F2E"/>
    <w:rsid w:val="006962F6"/>
    <w:rsid w:val="00696575"/>
    <w:rsid w:val="00696690"/>
    <w:rsid w:val="006A4794"/>
    <w:rsid w:val="006A5A77"/>
    <w:rsid w:val="006A76D2"/>
    <w:rsid w:val="006B06ED"/>
    <w:rsid w:val="006B0701"/>
    <w:rsid w:val="006B2795"/>
    <w:rsid w:val="006B3F81"/>
    <w:rsid w:val="006B4340"/>
    <w:rsid w:val="006C2F8F"/>
    <w:rsid w:val="006C37EB"/>
    <w:rsid w:val="006C4D50"/>
    <w:rsid w:val="006C6068"/>
    <w:rsid w:val="006D12C2"/>
    <w:rsid w:val="006D1604"/>
    <w:rsid w:val="006D2E4C"/>
    <w:rsid w:val="006D66E7"/>
    <w:rsid w:val="006D7024"/>
    <w:rsid w:val="006E0B76"/>
    <w:rsid w:val="006E1470"/>
    <w:rsid w:val="006E18C5"/>
    <w:rsid w:val="006E1EB4"/>
    <w:rsid w:val="006E359A"/>
    <w:rsid w:val="006E54DD"/>
    <w:rsid w:val="006E6D85"/>
    <w:rsid w:val="006E7F4C"/>
    <w:rsid w:val="006F27B6"/>
    <w:rsid w:val="006F50F9"/>
    <w:rsid w:val="006F75B5"/>
    <w:rsid w:val="007002DB"/>
    <w:rsid w:val="00700740"/>
    <w:rsid w:val="00700A4C"/>
    <w:rsid w:val="00704025"/>
    <w:rsid w:val="007046E2"/>
    <w:rsid w:val="00707B11"/>
    <w:rsid w:val="00707BDF"/>
    <w:rsid w:val="0071131D"/>
    <w:rsid w:val="007118AB"/>
    <w:rsid w:val="00711AA8"/>
    <w:rsid w:val="0071331F"/>
    <w:rsid w:val="007157A6"/>
    <w:rsid w:val="00715FDC"/>
    <w:rsid w:val="007164B6"/>
    <w:rsid w:val="007167F3"/>
    <w:rsid w:val="00716C9C"/>
    <w:rsid w:val="00717549"/>
    <w:rsid w:val="00717E24"/>
    <w:rsid w:val="00721D66"/>
    <w:rsid w:val="007249C6"/>
    <w:rsid w:val="00727AD7"/>
    <w:rsid w:val="00730A41"/>
    <w:rsid w:val="00730CFB"/>
    <w:rsid w:val="00730DD8"/>
    <w:rsid w:val="0073164C"/>
    <w:rsid w:val="00733497"/>
    <w:rsid w:val="00734DFA"/>
    <w:rsid w:val="00734FD5"/>
    <w:rsid w:val="007357AF"/>
    <w:rsid w:val="00737BAD"/>
    <w:rsid w:val="007401F9"/>
    <w:rsid w:val="007414F7"/>
    <w:rsid w:val="00750996"/>
    <w:rsid w:val="00750CC4"/>
    <w:rsid w:val="0075107C"/>
    <w:rsid w:val="00752240"/>
    <w:rsid w:val="00752EBA"/>
    <w:rsid w:val="0075395E"/>
    <w:rsid w:val="00754175"/>
    <w:rsid w:val="0075513E"/>
    <w:rsid w:val="0076211C"/>
    <w:rsid w:val="00763653"/>
    <w:rsid w:val="007711C6"/>
    <w:rsid w:val="00771418"/>
    <w:rsid w:val="00775CB4"/>
    <w:rsid w:val="007762CC"/>
    <w:rsid w:val="00776992"/>
    <w:rsid w:val="00781875"/>
    <w:rsid w:val="00784062"/>
    <w:rsid w:val="00785956"/>
    <w:rsid w:val="00787F30"/>
    <w:rsid w:val="00790B4D"/>
    <w:rsid w:val="00790B6E"/>
    <w:rsid w:val="00792CD2"/>
    <w:rsid w:val="00794250"/>
    <w:rsid w:val="00794FAF"/>
    <w:rsid w:val="0079650C"/>
    <w:rsid w:val="00796901"/>
    <w:rsid w:val="00797DFF"/>
    <w:rsid w:val="007A4E67"/>
    <w:rsid w:val="007A618E"/>
    <w:rsid w:val="007A712E"/>
    <w:rsid w:val="007A713B"/>
    <w:rsid w:val="007B0BE1"/>
    <w:rsid w:val="007B34CE"/>
    <w:rsid w:val="007B3AF5"/>
    <w:rsid w:val="007B527F"/>
    <w:rsid w:val="007B5A33"/>
    <w:rsid w:val="007B70B5"/>
    <w:rsid w:val="007B75BB"/>
    <w:rsid w:val="007B76D4"/>
    <w:rsid w:val="007B7D29"/>
    <w:rsid w:val="007C1E45"/>
    <w:rsid w:val="007C27D1"/>
    <w:rsid w:val="007C4838"/>
    <w:rsid w:val="007C57B0"/>
    <w:rsid w:val="007D08A9"/>
    <w:rsid w:val="007D09A6"/>
    <w:rsid w:val="007E2CB1"/>
    <w:rsid w:val="007E3237"/>
    <w:rsid w:val="007E3515"/>
    <w:rsid w:val="007E46AF"/>
    <w:rsid w:val="007E5F63"/>
    <w:rsid w:val="007E781A"/>
    <w:rsid w:val="007E7E1B"/>
    <w:rsid w:val="007F03F2"/>
    <w:rsid w:val="007F1A3B"/>
    <w:rsid w:val="007F20C9"/>
    <w:rsid w:val="007F3A10"/>
    <w:rsid w:val="007F5752"/>
    <w:rsid w:val="007F5CD8"/>
    <w:rsid w:val="0080025E"/>
    <w:rsid w:val="00801931"/>
    <w:rsid w:val="00802AC3"/>
    <w:rsid w:val="00804170"/>
    <w:rsid w:val="00804532"/>
    <w:rsid w:val="00804A5F"/>
    <w:rsid w:val="00807E17"/>
    <w:rsid w:val="0081041B"/>
    <w:rsid w:val="008148AF"/>
    <w:rsid w:val="008163F7"/>
    <w:rsid w:val="008206BB"/>
    <w:rsid w:val="00821A98"/>
    <w:rsid w:val="0082262B"/>
    <w:rsid w:val="00822B4E"/>
    <w:rsid w:val="008246B5"/>
    <w:rsid w:val="00826683"/>
    <w:rsid w:val="00831ADE"/>
    <w:rsid w:val="00833225"/>
    <w:rsid w:val="00834546"/>
    <w:rsid w:val="008362FA"/>
    <w:rsid w:val="00836595"/>
    <w:rsid w:val="00837B59"/>
    <w:rsid w:val="008425E0"/>
    <w:rsid w:val="0084322A"/>
    <w:rsid w:val="008442E3"/>
    <w:rsid w:val="008448FE"/>
    <w:rsid w:val="0084511B"/>
    <w:rsid w:val="00845597"/>
    <w:rsid w:val="00846671"/>
    <w:rsid w:val="00847743"/>
    <w:rsid w:val="00851A16"/>
    <w:rsid w:val="008536BA"/>
    <w:rsid w:val="008556DB"/>
    <w:rsid w:val="00857894"/>
    <w:rsid w:val="00860EFC"/>
    <w:rsid w:val="008628F2"/>
    <w:rsid w:val="008656AE"/>
    <w:rsid w:val="00867712"/>
    <w:rsid w:val="008678C1"/>
    <w:rsid w:val="00867D3A"/>
    <w:rsid w:val="00870FDD"/>
    <w:rsid w:val="00876626"/>
    <w:rsid w:val="00877BE6"/>
    <w:rsid w:val="008805EE"/>
    <w:rsid w:val="00882412"/>
    <w:rsid w:val="00882441"/>
    <w:rsid w:val="0088371C"/>
    <w:rsid w:val="008857E6"/>
    <w:rsid w:val="00886436"/>
    <w:rsid w:val="008870F8"/>
    <w:rsid w:val="00887504"/>
    <w:rsid w:val="00892D79"/>
    <w:rsid w:val="00895542"/>
    <w:rsid w:val="008960F2"/>
    <w:rsid w:val="008963BA"/>
    <w:rsid w:val="008971C8"/>
    <w:rsid w:val="00897AA1"/>
    <w:rsid w:val="00897BBE"/>
    <w:rsid w:val="00897DE6"/>
    <w:rsid w:val="008A0BD3"/>
    <w:rsid w:val="008A5293"/>
    <w:rsid w:val="008A5524"/>
    <w:rsid w:val="008A7340"/>
    <w:rsid w:val="008B09D3"/>
    <w:rsid w:val="008B2C4E"/>
    <w:rsid w:val="008B34B7"/>
    <w:rsid w:val="008B423D"/>
    <w:rsid w:val="008B46DE"/>
    <w:rsid w:val="008B50BF"/>
    <w:rsid w:val="008B7BDC"/>
    <w:rsid w:val="008C1922"/>
    <w:rsid w:val="008C371F"/>
    <w:rsid w:val="008C7F49"/>
    <w:rsid w:val="008D1050"/>
    <w:rsid w:val="008D5DF6"/>
    <w:rsid w:val="008D6481"/>
    <w:rsid w:val="008D76C3"/>
    <w:rsid w:val="008E0767"/>
    <w:rsid w:val="008E08F7"/>
    <w:rsid w:val="008E2409"/>
    <w:rsid w:val="008E2837"/>
    <w:rsid w:val="008E4009"/>
    <w:rsid w:val="008E584C"/>
    <w:rsid w:val="008E6532"/>
    <w:rsid w:val="008E6B85"/>
    <w:rsid w:val="008F0075"/>
    <w:rsid w:val="008F05F3"/>
    <w:rsid w:val="008F1602"/>
    <w:rsid w:val="008F1676"/>
    <w:rsid w:val="008F1E4B"/>
    <w:rsid w:val="008F2183"/>
    <w:rsid w:val="008F2590"/>
    <w:rsid w:val="008F2A0E"/>
    <w:rsid w:val="008F4AB1"/>
    <w:rsid w:val="008F57B6"/>
    <w:rsid w:val="008F6333"/>
    <w:rsid w:val="009001F2"/>
    <w:rsid w:val="00900A8E"/>
    <w:rsid w:val="00900B12"/>
    <w:rsid w:val="00901738"/>
    <w:rsid w:val="009029A7"/>
    <w:rsid w:val="00902A54"/>
    <w:rsid w:val="0090360A"/>
    <w:rsid w:val="009038B3"/>
    <w:rsid w:val="00903C38"/>
    <w:rsid w:val="0090632D"/>
    <w:rsid w:val="00907C6A"/>
    <w:rsid w:val="009112CD"/>
    <w:rsid w:val="0091153D"/>
    <w:rsid w:val="00911CCD"/>
    <w:rsid w:val="00912092"/>
    <w:rsid w:val="009131E6"/>
    <w:rsid w:val="00913785"/>
    <w:rsid w:val="00914561"/>
    <w:rsid w:val="009155D8"/>
    <w:rsid w:val="00915F4C"/>
    <w:rsid w:val="009200C3"/>
    <w:rsid w:val="00921B97"/>
    <w:rsid w:val="00921C92"/>
    <w:rsid w:val="00922A63"/>
    <w:rsid w:val="00923FD1"/>
    <w:rsid w:val="009241CB"/>
    <w:rsid w:val="00924AE2"/>
    <w:rsid w:val="00930E9A"/>
    <w:rsid w:val="00931267"/>
    <w:rsid w:val="00933102"/>
    <w:rsid w:val="00933EC5"/>
    <w:rsid w:val="00935AE1"/>
    <w:rsid w:val="00936165"/>
    <w:rsid w:val="00936B8C"/>
    <w:rsid w:val="00940B8A"/>
    <w:rsid w:val="009410F4"/>
    <w:rsid w:val="00941B58"/>
    <w:rsid w:val="0094255A"/>
    <w:rsid w:val="00942F9F"/>
    <w:rsid w:val="009441F4"/>
    <w:rsid w:val="00944593"/>
    <w:rsid w:val="0094552E"/>
    <w:rsid w:val="00945C17"/>
    <w:rsid w:val="009470DD"/>
    <w:rsid w:val="0094786B"/>
    <w:rsid w:val="009500F8"/>
    <w:rsid w:val="00950C93"/>
    <w:rsid w:val="00952228"/>
    <w:rsid w:val="00953784"/>
    <w:rsid w:val="00954C2B"/>
    <w:rsid w:val="00956910"/>
    <w:rsid w:val="00957839"/>
    <w:rsid w:val="00960F43"/>
    <w:rsid w:val="00961CB8"/>
    <w:rsid w:val="00961E0B"/>
    <w:rsid w:val="00962926"/>
    <w:rsid w:val="009648F3"/>
    <w:rsid w:val="00966612"/>
    <w:rsid w:val="00970A78"/>
    <w:rsid w:val="00971481"/>
    <w:rsid w:val="00977C3F"/>
    <w:rsid w:val="00980457"/>
    <w:rsid w:val="009805EC"/>
    <w:rsid w:val="00981372"/>
    <w:rsid w:val="00981731"/>
    <w:rsid w:val="009840A8"/>
    <w:rsid w:val="00985A23"/>
    <w:rsid w:val="00987C5B"/>
    <w:rsid w:val="00990D6C"/>
    <w:rsid w:val="00990DA9"/>
    <w:rsid w:val="00993924"/>
    <w:rsid w:val="00993B28"/>
    <w:rsid w:val="009960C2"/>
    <w:rsid w:val="00996572"/>
    <w:rsid w:val="00996DE4"/>
    <w:rsid w:val="00997114"/>
    <w:rsid w:val="00997E75"/>
    <w:rsid w:val="009A01C0"/>
    <w:rsid w:val="009A0D8E"/>
    <w:rsid w:val="009A2434"/>
    <w:rsid w:val="009A5573"/>
    <w:rsid w:val="009A6080"/>
    <w:rsid w:val="009A6555"/>
    <w:rsid w:val="009A65F5"/>
    <w:rsid w:val="009A734A"/>
    <w:rsid w:val="009A7365"/>
    <w:rsid w:val="009B2521"/>
    <w:rsid w:val="009B300E"/>
    <w:rsid w:val="009B321B"/>
    <w:rsid w:val="009B33E7"/>
    <w:rsid w:val="009B4F4C"/>
    <w:rsid w:val="009B6189"/>
    <w:rsid w:val="009B6369"/>
    <w:rsid w:val="009B6E68"/>
    <w:rsid w:val="009B76AB"/>
    <w:rsid w:val="009C0922"/>
    <w:rsid w:val="009C2117"/>
    <w:rsid w:val="009C23DC"/>
    <w:rsid w:val="009C3378"/>
    <w:rsid w:val="009C40AF"/>
    <w:rsid w:val="009C5251"/>
    <w:rsid w:val="009C5B96"/>
    <w:rsid w:val="009C6326"/>
    <w:rsid w:val="009C6920"/>
    <w:rsid w:val="009C7458"/>
    <w:rsid w:val="009D0839"/>
    <w:rsid w:val="009D095B"/>
    <w:rsid w:val="009D4F7F"/>
    <w:rsid w:val="009D54AF"/>
    <w:rsid w:val="009D6F80"/>
    <w:rsid w:val="009E1BFE"/>
    <w:rsid w:val="009E32E7"/>
    <w:rsid w:val="009E46E2"/>
    <w:rsid w:val="009E675A"/>
    <w:rsid w:val="009E7391"/>
    <w:rsid w:val="009E761E"/>
    <w:rsid w:val="009F0CDD"/>
    <w:rsid w:val="00A05A1C"/>
    <w:rsid w:val="00A05A65"/>
    <w:rsid w:val="00A077E4"/>
    <w:rsid w:val="00A13A04"/>
    <w:rsid w:val="00A15758"/>
    <w:rsid w:val="00A15E20"/>
    <w:rsid w:val="00A2064E"/>
    <w:rsid w:val="00A23ED2"/>
    <w:rsid w:val="00A25908"/>
    <w:rsid w:val="00A266F0"/>
    <w:rsid w:val="00A26DAE"/>
    <w:rsid w:val="00A2707B"/>
    <w:rsid w:val="00A27102"/>
    <w:rsid w:val="00A31B9C"/>
    <w:rsid w:val="00A31D58"/>
    <w:rsid w:val="00A378E3"/>
    <w:rsid w:val="00A4191D"/>
    <w:rsid w:val="00A4195B"/>
    <w:rsid w:val="00A43401"/>
    <w:rsid w:val="00A441B7"/>
    <w:rsid w:val="00A4554B"/>
    <w:rsid w:val="00A4584D"/>
    <w:rsid w:val="00A45902"/>
    <w:rsid w:val="00A500C1"/>
    <w:rsid w:val="00A501DD"/>
    <w:rsid w:val="00A51198"/>
    <w:rsid w:val="00A51D78"/>
    <w:rsid w:val="00A53A27"/>
    <w:rsid w:val="00A55C13"/>
    <w:rsid w:val="00A56F5E"/>
    <w:rsid w:val="00A60144"/>
    <w:rsid w:val="00A60C76"/>
    <w:rsid w:val="00A6308B"/>
    <w:rsid w:val="00A65F1E"/>
    <w:rsid w:val="00A661F5"/>
    <w:rsid w:val="00A6741D"/>
    <w:rsid w:val="00A72069"/>
    <w:rsid w:val="00A72BCA"/>
    <w:rsid w:val="00A77DB4"/>
    <w:rsid w:val="00A81807"/>
    <w:rsid w:val="00A8237A"/>
    <w:rsid w:val="00A83673"/>
    <w:rsid w:val="00A83721"/>
    <w:rsid w:val="00A83859"/>
    <w:rsid w:val="00A85512"/>
    <w:rsid w:val="00A86C0F"/>
    <w:rsid w:val="00A903D1"/>
    <w:rsid w:val="00A906C7"/>
    <w:rsid w:val="00A90787"/>
    <w:rsid w:val="00A90E21"/>
    <w:rsid w:val="00A90FDC"/>
    <w:rsid w:val="00A9209D"/>
    <w:rsid w:val="00A947D6"/>
    <w:rsid w:val="00A94C7B"/>
    <w:rsid w:val="00A9608D"/>
    <w:rsid w:val="00A97D8E"/>
    <w:rsid w:val="00AA1602"/>
    <w:rsid w:val="00AA4B73"/>
    <w:rsid w:val="00AA5D9B"/>
    <w:rsid w:val="00AA6414"/>
    <w:rsid w:val="00AA6F65"/>
    <w:rsid w:val="00AA7436"/>
    <w:rsid w:val="00AB0215"/>
    <w:rsid w:val="00AB279E"/>
    <w:rsid w:val="00AB297B"/>
    <w:rsid w:val="00AB2A5B"/>
    <w:rsid w:val="00AB2DC2"/>
    <w:rsid w:val="00AB4F62"/>
    <w:rsid w:val="00AB5840"/>
    <w:rsid w:val="00AB6182"/>
    <w:rsid w:val="00AB7781"/>
    <w:rsid w:val="00AC120E"/>
    <w:rsid w:val="00AC1808"/>
    <w:rsid w:val="00AC1B9B"/>
    <w:rsid w:val="00AC2A9D"/>
    <w:rsid w:val="00AC5F8E"/>
    <w:rsid w:val="00AC6152"/>
    <w:rsid w:val="00AC620B"/>
    <w:rsid w:val="00AC73BF"/>
    <w:rsid w:val="00AC7465"/>
    <w:rsid w:val="00AC75A7"/>
    <w:rsid w:val="00AC7D31"/>
    <w:rsid w:val="00AD07EB"/>
    <w:rsid w:val="00AD0E17"/>
    <w:rsid w:val="00AD1136"/>
    <w:rsid w:val="00AD24E0"/>
    <w:rsid w:val="00AD33AA"/>
    <w:rsid w:val="00AD626F"/>
    <w:rsid w:val="00AD7E74"/>
    <w:rsid w:val="00AE0256"/>
    <w:rsid w:val="00AE12D0"/>
    <w:rsid w:val="00AE205D"/>
    <w:rsid w:val="00AE2D2C"/>
    <w:rsid w:val="00AE58E4"/>
    <w:rsid w:val="00AE6066"/>
    <w:rsid w:val="00AE61F6"/>
    <w:rsid w:val="00AE76DD"/>
    <w:rsid w:val="00AE7DA1"/>
    <w:rsid w:val="00AF206B"/>
    <w:rsid w:val="00AF32A5"/>
    <w:rsid w:val="00AF3B0D"/>
    <w:rsid w:val="00B0024C"/>
    <w:rsid w:val="00B013CC"/>
    <w:rsid w:val="00B018AD"/>
    <w:rsid w:val="00B02279"/>
    <w:rsid w:val="00B03E73"/>
    <w:rsid w:val="00B046F2"/>
    <w:rsid w:val="00B04726"/>
    <w:rsid w:val="00B05363"/>
    <w:rsid w:val="00B05E19"/>
    <w:rsid w:val="00B11406"/>
    <w:rsid w:val="00B1145F"/>
    <w:rsid w:val="00B115AD"/>
    <w:rsid w:val="00B11C12"/>
    <w:rsid w:val="00B12510"/>
    <w:rsid w:val="00B126D7"/>
    <w:rsid w:val="00B12E49"/>
    <w:rsid w:val="00B133B8"/>
    <w:rsid w:val="00B13C31"/>
    <w:rsid w:val="00B168E1"/>
    <w:rsid w:val="00B20EAB"/>
    <w:rsid w:val="00B210D7"/>
    <w:rsid w:val="00B22CF5"/>
    <w:rsid w:val="00B2383D"/>
    <w:rsid w:val="00B2468D"/>
    <w:rsid w:val="00B24DB8"/>
    <w:rsid w:val="00B35E7B"/>
    <w:rsid w:val="00B35E7C"/>
    <w:rsid w:val="00B35EA8"/>
    <w:rsid w:val="00B37185"/>
    <w:rsid w:val="00B37ED8"/>
    <w:rsid w:val="00B4202A"/>
    <w:rsid w:val="00B43D30"/>
    <w:rsid w:val="00B43EA0"/>
    <w:rsid w:val="00B45D40"/>
    <w:rsid w:val="00B51BA6"/>
    <w:rsid w:val="00B52CF3"/>
    <w:rsid w:val="00B5350C"/>
    <w:rsid w:val="00B54562"/>
    <w:rsid w:val="00B605C2"/>
    <w:rsid w:val="00B6228B"/>
    <w:rsid w:val="00B625FA"/>
    <w:rsid w:val="00B63AC9"/>
    <w:rsid w:val="00B6771C"/>
    <w:rsid w:val="00B722FB"/>
    <w:rsid w:val="00B72AE8"/>
    <w:rsid w:val="00B73471"/>
    <w:rsid w:val="00B7407E"/>
    <w:rsid w:val="00B748D4"/>
    <w:rsid w:val="00B75785"/>
    <w:rsid w:val="00B75F25"/>
    <w:rsid w:val="00B75F99"/>
    <w:rsid w:val="00B80A0B"/>
    <w:rsid w:val="00B80FDA"/>
    <w:rsid w:val="00B81503"/>
    <w:rsid w:val="00B8177A"/>
    <w:rsid w:val="00B839F9"/>
    <w:rsid w:val="00B83FF0"/>
    <w:rsid w:val="00B84243"/>
    <w:rsid w:val="00B85FC2"/>
    <w:rsid w:val="00B87E7E"/>
    <w:rsid w:val="00B96B45"/>
    <w:rsid w:val="00BA0D8D"/>
    <w:rsid w:val="00BA1A69"/>
    <w:rsid w:val="00BA1C1E"/>
    <w:rsid w:val="00BA1DF4"/>
    <w:rsid w:val="00BA25FA"/>
    <w:rsid w:val="00BA322C"/>
    <w:rsid w:val="00BA3D60"/>
    <w:rsid w:val="00BA5C30"/>
    <w:rsid w:val="00BA5EAC"/>
    <w:rsid w:val="00BB0D3D"/>
    <w:rsid w:val="00BB2222"/>
    <w:rsid w:val="00BB34A6"/>
    <w:rsid w:val="00BB40E4"/>
    <w:rsid w:val="00BB75AF"/>
    <w:rsid w:val="00BC2971"/>
    <w:rsid w:val="00BC5801"/>
    <w:rsid w:val="00BD1B88"/>
    <w:rsid w:val="00BD2007"/>
    <w:rsid w:val="00BD3552"/>
    <w:rsid w:val="00BD5086"/>
    <w:rsid w:val="00BD5FFC"/>
    <w:rsid w:val="00BD6540"/>
    <w:rsid w:val="00BD6659"/>
    <w:rsid w:val="00BD6797"/>
    <w:rsid w:val="00BD7B0F"/>
    <w:rsid w:val="00BE0638"/>
    <w:rsid w:val="00BE2A4B"/>
    <w:rsid w:val="00BE4120"/>
    <w:rsid w:val="00BE51C0"/>
    <w:rsid w:val="00BE534B"/>
    <w:rsid w:val="00BE5D30"/>
    <w:rsid w:val="00BE683D"/>
    <w:rsid w:val="00BE7B0C"/>
    <w:rsid w:val="00BF0056"/>
    <w:rsid w:val="00BF29C3"/>
    <w:rsid w:val="00BF38DE"/>
    <w:rsid w:val="00BF619A"/>
    <w:rsid w:val="00BF6ED6"/>
    <w:rsid w:val="00BF7A2E"/>
    <w:rsid w:val="00C00CC6"/>
    <w:rsid w:val="00C014D5"/>
    <w:rsid w:val="00C0179A"/>
    <w:rsid w:val="00C04A51"/>
    <w:rsid w:val="00C04F72"/>
    <w:rsid w:val="00C06263"/>
    <w:rsid w:val="00C06CF3"/>
    <w:rsid w:val="00C11F0E"/>
    <w:rsid w:val="00C136B4"/>
    <w:rsid w:val="00C145CF"/>
    <w:rsid w:val="00C14B70"/>
    <w:rsid w:val="00C14CA5"/>
    <w:rsid w:val="00C24DAB"/>
    <w:rsid w:val="00C30065"/>
    <w:rsid w:val="00C31A3A"/>
    <w:rsid w:val="00C31E33"/>
    <w:rsid w:val="00C31E7A"/>
    <w:rsid w:val="00C32857"/>
    <w:rsid w:val="00C37B87"/>
    <w:rsid w:val="00C4004A"/>
    <w:rsid w:val="00C40E49"/>
    <w:rsid w:val="00C41179"/>
    <w:rsid w:val="00C420A3"/>
    <w:rsid w:val="00C43903"/>
    <w:rsid w:val="00C4411F"/>
    <w:rsid w:val="00C506A9"/>
    <w:rsid w:val="00C50E02"/>
    <w:rsid w:val="00C51CE3"/>
    <w:rsid w:val="00C51ECD"/>
    <w:rsid w:val="00C51FE7"/>
    <w:rsid w:val="00C52767"/>
    <w:rsid w:val="00C54BA6"/>
    <w:rsid w:val="00C55B4A"/>
    <w:rsid w:val="00C605B8"/>
    <w:rsid w:val="00C6070A"/>
    <w:rsid w:val="00C63623"/>
    <w:rsid w:val="00C63714"/>
    <w:rsid w:val="00C654A1"/>
    <w:rsid w:val="00C675CC"/>
    <w:rsid w:val="00C71F74"/>
    <w:rsid w:val="00C7206E"/>
    <w:rsid w:val="00C76793"/>
    <w:rsid w:val="00C85C55"/>
    <w:rsid w:val="00C87A7A"/>
    <w:rsid w:val="00C905F5"/>
    <w:rsid w:val="00C91D61"/>
    <w:rsid w:val="00C93642"/>
    <w:rsid w:val="00C94A0C"/>
    <w:rsid w:val="00C97C19"/>
    <w:rsid w:val="00CA08CD"/>
    <w:rsid w:val="00CA0A8A"/>
    <w:rsid w:val="00CA326D"/>
    <w:rsid w:val="00CA4A7A"/>
    <w:rsid w:val="00CA5710"/>
    <w:rsid w:val="00CB23EB"/>
    <w:rsid w:val="00CB2511"/>
    <w:rsid w:val="00CB2551"/>
    <w:rsid w:val="00CB27A8"/>
    <w:rsid w:val="00CB38A4"/>
    <w:rsid w:val="00CB4509"/>
    <w:rsid w:val="00CB4A4B"/>
    <w:rsid w:val="00CB5219"/>
    <w:rsid w:val="00CB5EA9"/>
    <w:rsid w:val="00CB72D2"/>
    <w:rsid w:val="00CB7F00"/>
    <w:rsid w:val="00CC1D20"/>
    <w:rsid w:val="00CC2312"/>
    <w:rsid w:val="00CC4A52"/>
    <w:rsid w:val="00CC5373"/>
    <w:rsid w:val="00CD03D8"/>
    <w:rsid w:val="00CD14CC"/>
    <w:rsid w:val="00CD163F"/>
    <w:rsid w:val="00CD1C7F"/>
    <w:rsid w:val="00CD2859"/>
    <w:rsid w:val="00CD52A9"/>
    <w:rsid w:val="00CE0A5A"/>
    <w:rsid w:val="00CE0A87"/>
    <w:rsid w:val="00CE1B6C"/>
    <w:rsid w:val="00CE2E28"/>
    <w:rsid w:val="00CE5426"/>
    <w:rsid w:val="00CE65D6"/>
    <w:rsid w:val="00CE7271"/>
    <w:rsid w:val="00CE74E5"/>
    <w:rsid w:val="00CE7E5D"/>
    <w:rsid w:val="00CF05F4"/>
    <w:rsid w:val="00CF0D50"/>
    <w:rsid w:val="00CF21A9"/>
    <w:rsid w:val="00CF2230"/>
    <w:rsid w:val="00CF2722"/>
    <w:rsid w:val="00CF3F4D"/>
    <w:rsid w:val="00CF5E58"/>
    <w:rsid w:val="00CF6188"/>
    <w:rsid w:val="00CF62B7"/>
    <w:rsid w:val="00D00B57"/>
    <w:rsid w:val="00D02CB8"/>
    <w:rsid w:val="00D034C1"/>
    <w:rsid w:val="00D11876"/>
    <w:rsid w:val="00D11F69"/>
    <w:rsid w:val="00D12DB7"/>
    <w:rsid w:val="00D14905"/>
    <w:rsid w:val="00D14C96"/>
    <w:rsid w:val="00D14EAF"/>
    <w:rsid w:val="00D17A46"/>
    <w:rsid w:val="00D17D03"/>
    <w:rsid w:val="00D21426"/>
    <w:rsid w:val="00D21DBD"/>
    <w:rsid w:val="00D21E60"/>
    <w:rsid w:val="00D244C6"/>
    <w:rsid w:val="00D24ACB"/>
    <w:rsid w:val="00D2518D"/>
    <w:rsid w:val="00D27E97"/>
    <w:rsid w:val="00D316DB"/>
    <w:rsid w:val="00D34B28"/>
    <w:rsid w:val="00D34BD7"/>
    <w:rsid w:val="00D366C1"/>
    <w:rsid w:val="00D368E8"/>
    <w:rsid w:val="00D36A41"/>
    <w:rsid w:val="00D36C4B"/>
    <w:rsid w:val="00D45E36"/>
    <w:rsid w:val="00D4624C"/>
    <w:rsid w:val="00D504F9"/>
    <w:rsid w:val="00D50E4C"/>
    <w:rsid w:val="00D5139F"/>
    <w:rsid w:val="00D52453"/>
    <w:rsid w:val="00D527D4"/>
    <w:rsid w:val="00D5343D"/>
    <w:rsid w:val="00D54B52"/>
    <w:rsid w:val="00D54E13"/>
    <w:rsid w:val="00D60288"/>
    <w:rsid w:val="00D6139F"/>
    <w:rsid w:val="00D61B8E"/>
    <w:rsid w:val="00D62E18"/>
    <w:rsid w:val="00D63433"/>
    <w:rsid w:val="00D6381C"/>
    <w:rsid w:val="00D64383"/>
    <w:rsid w:val="00D64FD3"/>
    <w:rsid w:val="00D67B38"/>
    <w:rsid w:val="00D71CEB"/>
    <w:rsid w:val="00D72265"/>
    <w:rsid w:val="00D72318"/>
    <w:rsid w:val="00D744D7"/>
    <w:rsid w:val="00D8028F"/>
    <w:rsid w:val="00D804AE"/>
    <w:rsid w:val="00D8165A"/>
    <w:rsid w:val="00D819DE"/>
    <w:rsid w:val="00D820FC"/>
    <w:rsid w:val="00D829DB"/>
    <w:rsid w:val="00D82D0B"/>
    <w:rsid w:val="00D83ADC"/>
    <w:rsid w:val="00D86FBE"/>
    <w:rsid w:val="00D90909"/>
    <w:rsid w:val="00D926EB"/>
    <w:rsid w:val="00D92D16"/>
    <w:rsid w:val="00D969EF"/>
    <w:rsid w:val="00D975D8"/>
    <w:rsid w:val="00DA0975"/>
    <w:rsid w:val="00DA1C00"/>
    <w:rsid w:val="00DA2D6A"/>
    <w:rsid w:val="00DA34CA"/>
    <w:rsid w:val="00DA4A20"/>
    <w:rsid w:val="00DA55D1"/>
    <w:rsid w:val="00DB1B7F"/>
    <w:rsid w:val="00DB3605"/>
    <w:rsid w:val="00DB6CF2"/>
    <w:rsid w:val="00DC2297"/>
    <w:rsid w:val="00DC23CB"/>
    <w:rsid w:val="00DC4A4B"/>
    <w:rsid w:val="00DC525A"/>
    <w:rsid w:val="00DD00B3"/>
    <w:rsid w:val="00DD0CCE"/>
    <w:rsid w:val="00DD2E58"/>
    <w:rsid w:val="00DD4D91"/>
    <w:rsid w:val="00DD5576"/>
    <w:rsid w:val="00DE00C5"/>
    <w:rsid w:val="00DE03C2"/>
    <w:rsid w:val="00DE0AA2"/>
    <w:rsid w:val="00DE2113"/>
    <w:rsid w:val="00DE3976"/>
    <w:rsid w:val="00DE3C32"/>
    <w:rsid w:val="00DF0BC8"/>
    <w:rsid w:val="00DF65B9"/>
    <w:rsid w:val="00DF671A"/>
    <w:rsid w:val="00DF74D7"/>
    <w:rsid w:val="00E030FE"/>
    <w:rsid w:val="00E03F69"/>
    <w:rsid w:val="00E046B7"/>
    <w:rsid w:val="00E04AD9"/>
    <w:rsid w:val="00E04CBC"/>
    <w:rsid w:val="00E05C95"/>
    <w:rsid w:val="00E061B0"/>
    <w:rsid w:val="00E0630B"/>
    <w:rsid w:val="00E07CC9"/>
    <w:rsid w:val="00E10518"/>
    <w:rsid w:val="00E11278"/>
    <w:rsid w:val="00E15E40"/>
    <w:rsid w:val="00E17404"/>
    <w:rsid w:val="00E2167B"/>
    <w:rsid w:val="00E21D4F"/>
    <w:rsid w:val="00E227CC"/>
    <w:rsid w:val="00E25132"/>
    <w:rsid w:val="00E254C0"/>
    <w:rsid w:val="00E2627B"/>
    <w:rsid w:val="00E266F4"/>
    <w:rsid w:val="00E26AA0"/>
    <w:rsid w:val="00E31805"/>
    <w:rsid w:val="00E32D5C"/>
    <w:rsid w:val="00E37550"/>
    <w:rsid w:val="00E37DB2"/>
    <w:rsid w:val="00E41996"/>
    <w:rsid w:val="00E44CCE"/>
    <w:rsid w:val="00E44CE1"/>
    <w:rsid w:val="00E46A2B"/>
    <w:rsid w:val="00E512CC"/>
    <w:rsid w:val="00E52412"/>
    <w:rsid w:val="00E54A49"/>
    <w:rsid w:val="00E5517C"/>
    <w:rsid w:val="00E55B45"/>
    <w:rsid w:val="00E564CE"/>
    <w:rsid w:val="00E56C3B"/>
    <w:rsid w:val="00E57B78"/>
    <w:rsid w:val="00E609B2"/>
    <w:rsid w:val="00E61244"/>
    <w:rsid w:val="00E61699"/>
    <w:rsid w:val="00E63A29"/>
    <w:rsid w:val="00E6560A"/>
    <w:rsid w:val="00E70474"/>
    <w:rsid w:val="00E76B5E"/>
    <w:rsid w:val="00E77671"/>
    <w:rsid w:val="00E80425"/>
    <w:rsid w:val="00E80F24"/>
    <w:rsid w:val="00E85F00"/>
    <w:rsid w:val="00E86EE7"/>
    <w:rsid w:val="00E8782A"/>
    <w:rsid w:val="00E90148"/>
    <w:rsid w:val="00E90DF2"/>
    <w:rsid w:val="00E90ECA"/>
    <w:rsid w:val="00E91BFE"/>
    <w:rsid w:val="00E926CB"/>
    <w:rsid w:val="00E9479B"/>
    <w:rsid w:val="00E95454"/>
    <w:rsid w:val="00E957EF"/>
    <w:rsid w:val="00E968EE"/>
    <w:rsid w:val="00E96F76"/>
    <w:rsid w:val="00EA073A"/>
    <w:rsid w:val="00EA273C"/>
    <w:rsid w:val="00EA2EC9"/>
    <w:rsid w:val="00EA573D"/>
    <w:rsid w:val="00EA6EF8"/>
    <w:rsid w:val="00EB0E28"/>
    <w:rsid w:val="00EB21C8"/>
    <w:rsid w:val="00EB4563"/>
    <w:rsid w:val="00EB45F3"/>
    <w:rsid w:val="00EB4FCF"/>
    <w:rsid w:val="00EC047E"/>
    <w:rsid w:val="00EC1F6D"/>
    <w:rsid w:val="00EC7A48"/>
    <w:rsid w:val="00ED13F2"/>
    <w:rsid w:val="00ED230C"/>
    <w:rsid w:val="00ED2D14"/>
    <w:rsid w:val="00ED3244"/>
    <w:rsid w:val="00ED32F2"/>
    <w:rsid w:val="00ED3988"/>
    <w:rsid w:val="00ED5FB1"/>
    <w:rsid w:val="00ED6297"/>
    <w:rsid w:val="00ED6446"/>
    <w:rsid w:val="00ED68CE"/>
    <w:rsid w:val="00EE1413"/>
    <w:rsid w:val="00EE2854"/>
    <w:rsid w:val="00EE335E"/>
    <w:rsid w:val="00EE4DE1"/>
    <w:rsid w:val="00EF07D1"/>
    <w:rsid w:val="00EF0DFD"/>
    <w:rsid w:val="00EF4246"/>
    <w:rsid w:val="00EF464C"/>
    <w:rsid w:val="00EF6607"/>
    <w:rsid w:val="00EF7AAB"/>
    <w:rsid w:val="00EF7C09"/>
    <w:rsid w:val="00F01091"/>
    <w:rsid w:val="00F01994"/>
    <w:rsid w:val="00F02763"/>
    <w:rsid w:val="00F036F8"/>
    <w:rsid w:val="00F03834"/>
    <w:rsid w:val="00F039E8"/>
    <w:rsid w:val="00F04F5B"/>
    <w:rsid w:val="00F0571E"/>
    <w:rsid w:val="00F057E2"/>
    <w:rsid w:val="00F05F48"/>
    <w:rsid w:val="00F06726"/>
    <w:rsid w:val="00F12F7A"/>
    <w:rsid w:val="00F153E2"/>
    <w:rsid w:val="00F155C7"/>
    <w:rsid w:val="00F15850"/>
    <w:rsid w:val="00F20658"/>
    <w:rsid w:val="00F209AF"/>
    <w:rsid w:val="00F22C8B"/>
    <w:rsid w:val="00F23BB0"/>
    <w:rsid w:val="00F23CCB"/>
    <w:rsid w:val="00F241FD"/>
    <w:rsid w:val="00F24F18"/>
    <w:rsid w:val="00F30B7C"/>
    <w:rsid w:val="00F313AE"/>
    <w:rsid w:val="00F33146"/>
    <w:rsid w:val="00F37ABD"/>
    <w:rsid w:val="00F426E1"/>
    <w:rsid w:val="00F43BA4"/>
    <w:rsid w:val="00F43BD5"/>
    <w:rsid w:val="00F4452D"/>
    <w:rsid w:val="00F456E9"/>
    <w:rsid w:val="00F46215"/>
    <w:rsid w:val="00F467F6"/>
    <w:rsid w:val="00F554CA"/>
    <w:rsid w:val="00F6317C"/>
    <w:rsid w:val="00F65A7F"/>
    <w:rsid w:val="00F67198"/>
    <w:rsid w:val="00F7093E"/>
    <w:rsid w:val="00F70E75"/>
    <w:rsid w:val="00F711B4"/>
    <w:rsid w:val="00F762EB"/>
    <w:rsid w:val="00F76427"/>
    <w:rsid w:val="00F81FD5"/>
    <w:rsid w:val="00F8315C"/>
    <w:rsid w:val="00F840E3"/>
    <w:rsid w:val="00F8425F"/>
    <w:rsid w:val="00F843D6"/>
    <w:rsid w:val="00F85371"/>
    <w:rsid w:val="00F85B86"/>
    <w:rsid w:val="00F86DF0"/>
    <w:rsid w:val="00F87870"/>
    <w:rsid w:val="00F87F7D"/>
    <w:rsid w:val="00F905D9"/>
    <w:rsid w:val="00F909A8"/>
    <w:rsid w:val="00F91F5F"/>
    <w:rsid w:val="00F926E8"/>
    <w:rsid w:val="00F936BD"/>
    <w:rsid w:val="00FA1471"/>
    <w:rsid w:val="00FA2BFF"/>
    <w:rsid w:val="00FA2D85"/>
    <w:rsid w:val="00FA4445"/>
    <w:rsid w:val="00FA46B0"/>
    <w:rsid w:val="00FA4F3E"/>
    <w:rsid w:val="00FA5C81"/>
    <w:rsid w:val="00FA5FDC"/>
    <w:rsid w:val="00FB0143"/>
    <w:rsid w:val="00FB18FC"/>
    <w:rsid w:val="00FB1FD6"/>
    <w:rsid w:val="00FB2BA6"/>
    <w:rsid w:val="00FB3179"/>
    <w:rsid w:val="00FB3A18"/>
    <w:rsid w:val="00FB695F"/>
    <w:rsid w:val="00FB7218"/>
    <w:rsid w:val="00FB7559"/>
    <w:rsid w:val="00FB7F6B"/>
    <w:rsid w:val="00FC087D"/>
    <w:rsid w:val="00FC0F09"/>
    <w:rsid w:val="00FC3D30"/>
    <w:rsid w:val="00FC66B1"/>
    <w:rsid w:val="00FD165F"/>
    <w:rsid w:val="00FD198B"/>
    <w:rsid w:val="00FD3954"/>
    <w:rsid w:val="00FD4502"/>
    <w:rsid w:val="00FD4530"/>
    <w:rsid w:val="00FD4D46"/>
    <w:rsid w:val="00FD5851"/>
    <w:rsid w:val="00FE1265"/>
    <w:rsid w:val="00FE25BF"/>
    <w:rsid w:val="00FE5285"/>
    <w:rsid w:val="00FE771E"/>
    <w:rsid w:val="00FF0190"/>
    <w:rsid w:val="00FF0868"/>
    <w:rsid w:val="00FF47B7"/>
    <w:rsid w:val="00FF4B13"/>
    <w:rsid w:val="00FF7D9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7FCD5"/>
  <w15:docId w15:val="{D75FD804-C93A-4C0A-ABA1-0926B3F7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B96"/>
    <w:rPr>
      <w:rFonts w:eastAsiaTheme="minorEastAsia"/>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4E2E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4E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D4D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31">
    <w:name w:val="Grid Table 1 Light - Accent 31"/>
    <w:basedOn w:val="TableNormal"/>
    <w:uiPriority w:val="46"/>
    <w:rsid w:val="0071131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71131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F23BB0"/>
    <w:pPr>
      <w:spacing w:after="200" w:line="240" w:lineRule="auto"/>
    </w:pPr>
    <w:rPr>
      <w:i/>
      <w:iCs/>
      <w:color w:val="44546A" w:themeColor="text2"/>
      <w:sz w:val="18"/>
      <w:szCs w:val="18"/>
    </w:rPr>
  </w:style>
  <w:style w:type="paragraph" w:styleId="FootnoteText">
    <w:name w:val="footnote text"/>
    <w:aliases w:val=" Char,Char,Footnote Text Char Char Char Char,Footnote Text1 Char,Footnote Text2,Footnote Text Char Char Char Char1,Char Char Char Char,Char Char Char Char1,Char Char Char Char Char,Char Char Char Char Char Char Char, Char3,پایان نامه,Char1"/>
    <w:basedOn w:val="Normal"/>
    <w:link w:val="FootnoteTextChar"/>
    <w:uiPriority w:val="99"/>
    <w:unhideWhenUsed/>
    <w:qFormat/>
    <w:rsid w:val="00B0024C"/>
    <w:pPr>
      <w:spacing w:after="0" w:line="240" w:lineRule="auto"/>
    </w:pPr>
    <w:rPr>
      <w:sz w:val="20"/>
      <w:szCs w:val="20"/>
    </w:rPr>
  </w:style>
  <w:style w:type="character" w:customStyle="1" w:styleId="FootnoteTextChar">
    <w:name w:val="Footnote Text Char"/>
    <w:aliases w:val=" Char Char,Char Char,Footnote Text Char Char Char Char Char,Footnote Text1 Char Char,Footnote Text2 Char,Footnote Text Char Char Char Char1 Char,Char Char Char Char Char1,Char Char Char Char1 Char,Char Char Char Char Char Char"/>
    <w:basedOn w:val="DefaultParagraphFont"/>
    <w:link w:val="FootnoteText"/>
    <w:uiPriority w:val="99"/>
    <w:rsid w:val="00B0024C"/>
    <w:rPr>
      <w:rFonts w:eastAsiaTheme="minorEastAsia"/>
      <w:sz w:val="20"/>
      <w:szCs w:val="20"/>
      <w:lang w:bidi="ar-SA"/>
    </w:rPr>
  </w:style>
  <w:style w:type="character" w:styleId="FootnoteReference">
    <w:name w:val="footnote reference"/>
    <w:aliases w:val="شماره زيرنويس,پاورقی,مرجع پاورقي,Omid Footnote,Footnote text,Footnote,ÔãÇÑå ÒíÑäæíÓ,ماخذ, Char Char1 Char,Char Char1 Char,علامت پاورقی,مرجع  من,شماره زیرنویس,شماره زيرنويس1,شماره زيرنويس2,شماره زيرنويس3,شماره زيرنويس11,شماره زيرنويس21"/>
    <w:basedOn w:val="DefaultParagraphFont"/>
    <w:uiPriority w:val="99"/>
    <w:unhideWhenUsed/>
    <w:qFormat/>
    <w:rsid w:val="00B0024C"/>
    <w:rPr>
      <w:vertAlign w:val="superscript"/>
    </w:rPr>
  </w:style>
  <w:style w:type="character" w:styleId="Hyperlink">
    <w:name w:val="Hyperlink"/>
    <w:basedOn w:val="DefaultParagraphFont"/>
    <w:uiPriority w:val="99"/>
    <w:unhideWhenUsed/>
    <w:rsid w:val="00C11F0E"/>
    <w:rPr>
      <w:color w:val="0000FF"/>
      <w:u w:val="single"/>
    </w:rPr>
  </w:style>
  <w:style w:type="paragraph" w:styleId="Header">
    <w:name w:val="header"/>
    <w:basedOn w:val="Normal"/>
    <w:link w:val="HeaderChar"/>
    <w:uiPriority w:val="99"/>
    <w:unhideWhenUsed/>
    <w:rsid w:val="008C1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922"/>
    <w:rPr>
      <w:rFonts w:eastAsiaTheme="minorEastAsia"/>
      <w:lang w:bidi="ar-SA"/>
    </w:rPr>
  </w:style>
  <w:style w:type="paragraph" w:styleId="Footer">
    <w:name w:val="footer"/>
    <w:basedOn w:val="Normal"/>
    <w:link w:val="FooterChar"/>
    <w:uiPriority w:val="99"/>
    <w:unhideWhenUsed/>
    <w:rsid w:val="008C1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922"/>
    <w:rPr>
      <w:rFonts w:eastAsiaTheme="minorEastAsia"/>
      <w:lang w:bidi="ar-SA"/>
    </w:rPr>
  </w:style>
  <w:style w:type="character" w:styleId="Emphasis">
    <w:name w:val="Emphasis"/>
    <w:basedOn w:val="DefaultParagraphFont"/>
    <w:uiPriority w:val="20"/>
    <w:qFormat/>
    <w:rsid w:val="00A31D58"/>
    <w:rPr>
      <w:i/>
      <w:iCs/>
    </w:rPr>
  </w:style>
  <w:style w:type="paragraph" w:styleId="BalloonText">
    <w:name w:val="Balloon Text"/>
    <w:basedOn w:val="Normal"/>
    <w:link w:val="BalloonTextChar"/>
    <w:uiPriority w:val="99"/>
    <w:semiHidden/>
    <w:unhideWhenUsed/>
    <w:rsid w:val="00464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A86"/>
    <w:rPr>
      <w:rFonts w:ascii="Tahoma" w:eastAsiaTheme="minorEastAsia" w:hAnsi="Tahoma" w:cs="Tahoma"/>
      <w:sz w:val="16"/>
      <w:szCs w:val="16"/>
      <w:lang w:bidi="ar-SA"/>
    </w:rPr>
  </w:style>
  <w:style w:type="table" w:customStyle="1" w:styleId="TableGrid1">
    <w:name w:val="Table Grid1"/>
    <w:basedOn w:val="TableNormal"/>
    <w:next w:val="TableGrid"/>
    <w:uiPriority w:val="39"/>
    <w:rsid w:val="00D527D4"/>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7CC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84126"/>
    <w:pPr>
      <w:bidi/>
    </w:pPr>
    <w:rPr>
      <w:rFonts w:ascii="Calibri" w:eastAsia="Calibri" w:hAnsi="Calibri" w:cs="Arial"/>
      <w:sz w:val="20"/>
      <w:szCs w:val="20"/>
      <w:lang w:bidi="fa-IR"/>
    </w:rPr>
  </w:style>
  <w:style w:type="character" w:customStyle="1" w:styleId="CommentTextChar">
    <w:name w:val="Comment Text Char"/>
    <w:basedOn w:val="DefaultParagraphFont"/>
    <w:link w:val="CommentText"/>
    <w:uiPriority w:val="99"/>
    <w:semiHidden/>
    <w:rsid w:val="00084126"/>
    <w:rPr>
      <w:rFonts w:ascii="Calibri" w:eastAsia="Calibri" w:hAnsi="Calibri" w:cs="Arial"/>
      <w:sz w:val="20"/>
      <w:szCs w:val="20"/>
    </w:rPr>
  </w:style>
  <w:style w:type="character" w:styleId="CommentReference">
    <w:name w:val="annotation reference"/>
    <w:uiPriority w:val="99"/>
    <w:unhideWhenUsed/>
    <w:rsid w:val="00084126"/>
    <w:rPr>
      <w:sz w:val="16"/>
      <w:szCs w:val="16"/>
    </w:rPr>
  </w:style>
  <w:style w:type="table" w:styleId="PlainTable2">
    <w:name w:val="Plain Table 2"/>
    <w:basedOn w:val="TableNormal"/>
    <w:uiPriority w:val="42"/>
    <w:rsid w:val="00084126"/>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2">
    <w:name w:val="List Table 2"/>
    <w:basedOn w:val="TableNormal"/>
    <w:uiPriority w:val="47"/>
    <w:rsid w:val="00084126"/>
    <w:pPr>
      <w:spacing w:after="0" w:line="240" w:lineRule="auto"/>
    </w:pPr>
    <w:rPr>
      <w:rFonts w:ascii="Calibri" w:eastAsia="Calibri" w:hAnsi="Calibri" w:cs="Arial"/>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
    <w:name w:val="No List1"/>
    <w:next w:val="NoList"/>
    <w:uiPriority w:val="99"/>
    <w:semiHidden/>
    <w:unhideWhenUsed/>
    <w:rsid w:val="00084126"/>
  </w:style>
  <w:style w:type="table" w:styleId="ListTable4-Accent1">
    <w:name w:val="List Table 4 Accent 1"/>
    <w:basedOn w:val="TableNormal"/>
    <w:uiPriority w:val="49"/>
    <w:rsid w:val="00084126"/>
    <w:pPr>
      <w:spacing w:after="0" w:line="240" w:lineRule="auto"/>
    </w:pPr>
    <w:rPr>
      <w:rFonts w:ascii="Calibri" w:eastAsia="Calibri" w:hAnsi="Calibri" w:cs="Arial"/>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
    <w:name w:val="List Table 6 Colorful"/>
    <w:basedOn w:val="TableNormal"/>
    <w:uiPriority w:val="51"/>
    <w:rsid w:val="00084126"/>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next w:val="ListTable2"/>
    <w:uiPriority w:val="47"/>
    <w:rsid w:val="00084126"/>
    <w:pPr>
      <w:spacing w:after="0" w:line="240" w:lineRule="auto"/>
    </w:pPr>
    <w:rPr>
      <w:rFonts w:ascii="Calibri" w:eastAsia="Calibri" w:hAnsi="Calibri" w:cs="Arial"/>
      <w:sz w:val="20"/>
      <w:szCs w:val="20"/>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
    <w:name w:val="No List11"/>
    <w:next w:val="NoList"/>
    <w:uiPriority w:val="99"/>
    <w:semiHidden/>
    <w:unhideWhenUsed/>
    <w:rsid w:val="00084126"/>
  </w:style>
  <w:style w:type="table" w:styleId="TableGridLight">
    <w:name w:val="Grid Table Light"/>
    <w:basedOn w:val="TableNormal"/>
    <w:uiPriority w:val="40"/>
    <w:rsid w:val="00084126"/>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unhideWhenUsed/>
    <w:rsid w:val="00CA5710"/>
    <w:pPr>
      <w:spacing w:before="100" w:beforeAutospacing="1" w:after="100" w:afterAutospacing="1" w:line="240" w:lineRule="auto"/>
    </w:pPr>
    <w:rPr>
      <w:rFonts w:ascii="Times New Roman" w:hAnsi="Times New Roman" w:cs="Times New Roman"/>
      <w:sz w:val="24"/>
      <w:szCs w:val="24"/>
      <w:lang w:bidi="fa-IR"/>
    </w:rPr>
  </w:style>
  <w:style w:type="character" w:customStyle="1" w:styleId="rynqvb">
    <w:name w:val="rynqvb"/>
    <w:basedOn w:val="DefaultParagraphFont"/>
    <w:rsid w:val="00571B47"/>
  </w:style>
  <w:style w:type="character" w:customStyle="1" w:styleId="jlqj4b">
    <w:name w:val="jlqj4b"/>
    <w:basedOn w:val="DefaultParagraphFont"/>
    <w:rsid w:val="007B70B5"/>
  </w:style>
  <w:style w:type="paragraph" w:customStyle="1" w:styleId="Notesoncontributors">
    <w:name w:val="Notes on contributors"/>
    <w:basedOn w:val="Normal"/>
    <w:qFormat/>
    <w:rsid w:val="007B70B5"/>
    <w:pPr>
      <w:spacing w:before="240" w:after="0" w:line="360" w:lineRule="auto"/>
    </w:pPr>
    <w:rPr>
      <w:rFonts w:ascii="Times New Roman" w:eastAsia="Times New Roman" w:hAnsi="Times New Roman" w:cs="Times New Roman"/>
      <w:szCs w:val="24"/>
      <w:lang w:val="en-GB" w:eastAsia="en-GB"/>
    </w:rPr>
  </w:style>
  <w:style w:type="paragraph" w:styleId="ListParagraph">
    <w:name w:val="List Paragraph"/>
    <w:basedOn w:val="Normal"/>
    <w:uiPriority w:val="34"/>
    <w:qFormat/>
    <w:rsid w:val="00054F27"/>
    <w:pPr>
      <w:bidi/>
      <w:ind w:left="720"/>
      <w:contextualSpacing/>
    </w:pPr>
    <w:rPr>
      <w:rFonts w:eastAsiaTheme="minorHAnsi"/>
      <w:lang w:bidi="fa-IR"/>
    </w:rPr>
  </w:style>
  <w:style w:type="paragraph" w:styleId="CommentSubject">
    <w:name w:val="annotation subject"/>
    <w:basedOn w:val="CommentText"/>
    <w:next w:val="CommentText"/>
    <w:link w:val="CommentSubjectChar"/>
    <w:uiPriority w:val="99"/>
    <w:semiHidden/>
    <w:unhideWhenUsed/>
    <w:rsid w:val="00054F27"/>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54F27"/>
    <w:rPr>
      <w:rFonts w:ascii="Calibri" w:eastAsia="Calibri" w:hAnsi="Calibri" w:cs="Arial"/>
      <w:b/>
      <w:bCs/>
      <w:sz w:val="20"/>
      <w:szCs w:val="20"/>
    </w:rPr>
  </w:style>
  <w:style w:type="paragraph" w:styleId="BodyText">
    <w:name w:val="Body Text"/>
    <w:basedOn w:val="Normal"/>
    <w:link w:val="BodyTextChar"/>
    <w:rsid w:val="00054F27"/>
    <w:pPr>
      <w:bidi/>
      <w:spacing w:after="0" w:line="240" w:lineRule="auto"/>
      <w:jc w:val="both"/>
    </w:pPr>
    <w:rPr>
      <w:rFonts w:ascii="Times New Roman" w:eastAsia="Times New Roman" w:hAnsi="Times New Roman" w:cs="B Lotus"/>
      <w:sz w:val="28"/>
      <w:szCs w:val="28"/>
    </w:rPr>
  </w:style>
  <w:style w:type="character" w:customStyle="1" w:styleId="BodyTextChar">
    <w:name w:val="Body Text Char"/>
    <w:basedOn w:val="DefaultParagraphFont"/>
    <w:link w:val="BodyText"/>
    <w:rsid w:val="00054F27"/>
    <w:rPr>
      <w:rFonts w:ascii="Times New Roman" w:eastAsia="Times New Roman" w:hAnsi="Times New Roman" w:cs="B Lotus"/>
      <w:sz w:val="28"/>
      <w:szCs w:val="28"/>
      <w:lang w:bidi="ar-SA"/>
    </w:rPr>
  </w:style>
  <w:style w:type="paragraph" w:customStyle="1" w:styleId="-">
    <w:name w:val="متن اصلی-"/>
    <w:basedOn w:val="Normal"/>
    <w:qFormat/>
    <w:rsid w:val="00054F27"/>
    <w:pPr>
      <w:widowControl w:val="0"/>
      <w:shd w:val="clear" w:color="auto" w:fill="FFFFFF"/>
      <w:tabs>
        <w:tab w:val="left" w:pos="2282"/>
      </w:tabs>
      <w:bidi/>
      <w:spacing w:after="0" w:line="240" w:lineRule="auto"/>
      <w:ind w:firstLine="284"/>
      <w:jc w:val="lowKashida"/>
    </w:pPr>
    <w:rPr>
      <w:rFonts w:ascii="Times New Roman" w:eastAsiaTheme="minorHAnsi" w:hAnsi="Times New Roman" w:cs="B Zar"/>
      <w:sz w:val="24"/>
      <w:szCs w:val="26"/>
    </w:rPr>
  </w:style>
  <w:style w:type="paragraph" w:customStyle="1" w:styleId="2">
    <w:name w:val="تیتر 2"/>
    <w:basedOn w:val="Normal"/>
    <w:qFormat/>
    <w:rsid w:val="00054F27"/>
    <w:pPr>
      <w:keepNext/>
      <w:widowControl w:val="0"/>
      <w:shd w:val="clear" w:color="auto" w:fill="FFFFFF"/>
      <w:tabs>
        <w:tab w:val="left" w:pos="2282"/>
      </w:tabs>
      <w:bidi/>
      <w:spacing w:before="840" w:after="0" w:line="240" w:lineRule="auto"/>
      <w:jc w:val="lowKashida"/>
    </w:pPr>
    <w:rPr>
      <w:rFonts w:ascii="Times New Roman Bold" w:eastAsiaTheme="minorHAnsi" w:hAnsi="Times New Roman Bold" w:cs="B Zar"/>
      <w:b/>
      <w:bCs/>
      <w:szCs w:val="24"/>
      <w:lang w:bidi="fa-IR"/>
    </w:rPr>
  </w:style>
  <w:style w:type="paragraph" w:customStyle="1" w:styleId="a">
    <w:name w:val="پاورقی لاتین"/>
    <w:basedOn w:val="FootnoteText"/>
    <w:qFormat/>
    <w:rsid w:val="00054F27"/>
    <w:rPr>
      <w:rFonts w:asciiTheme="majorBidi" w:eastAsiaTheme="minorHAnsi" w:hAnsiTheme="majorBidi" w:cs="B Zar"/>
      <w:sz w:val="18"/>
      <w:szCs w:val="18"/>
    </w:rPr>
  </w:style>
  <w:style w:type="paragraph" w:customStyle="1" w:styleId="a0">
    <w:name w:val="تیتر جدول"/>
    <w:basedOn w:val="Normal"/>
    <w:qFormat/>
    <w:rsid w:val="00054F27"/>
    <w:pPr>
      <w:keepNext/>
      <w:keepLines/>
      <w:widowControl w:val="0"/>
      <w:bidi/>
      <w:spacing w:before="420" w:after="0" w:line="240" w:lineRule="auto"/>
      <w:jc w:val="center"/>
    </w:pPr>
    <w:rPr>
      <w:rFonts w:ascii="Times New Roman" w:eastAsiaTheme="minorHAnsi" w:hAnsi="Times New Roman" w:cs="B Zar"/>
      <w:szCs w:val="24"/>
    </w:rPr>
  </w:style>
  <w:style w:type="paragraph" w:customStyle="1" w:styleId="a1">
    <w:name w:val="جدول متن"/>
    <w:basedOn w:val="Normal"/>
    <w:qFormat/>
    <w:rsid w:val="00054F27"/>
    <w:pPr>
      <w:widowControl w:val="0"/>
      <w:bidi/>
      <w:spacing w:after="0" w:line="240" w:lineRule="auto"/>
      <w:jc w:val="center"/>
    </w:pPr>
    <w:rPr>
      <w:rFonts w:ascii="Times New Roman" w:eastAsiaTheme="minorHAnsi" w:hAnsi="Times New Roman" w:cs="B Zar"/>
      <w:szCs w:val="24"/>
    </w:rPr>
  </w:style>
  <w:style w:type="paragraph" w:customStyle="1" w:styleId="a2">
    <w:name w:val="جدول عنوان داخلی"/>
    <w:basedOn w:val="Normal"/>
    <w:qFormat/>
    <w:rsid w:val="00054F27"/>
    <w:pPr>
      <w:keepNext/>
      <w:widowControl w:val="0"/>
      <w:bidi/>
      <w:spacing w:after="0" w:line="240" w:lineRule="auto"/>
      <w:ind w:left="-57" w:right="-57"/>
      <w:jc w:val="center"/>
    </w:pPr>
    <w:rPr>
      <w:rFonts w:ascii="Times New Roman Bold" w:eastAsiaTheme="minorHAnsi" w:hAnsi="Times New Roman Bold" w:cs="B Zar"/>
      <w:b/>
      <w:bCs/>
      <w:color w:val="000000" w:themeColor="text1"/>
      <w:sz w:val="16"/>
      <w:szCs w:val="18"/>
    </w:rPr>
  </w:style>
  <w:style w:type="paragraph" w:customStyle="1" w:styleId="4">
    <w:name w:val="تیتر 4"/>
    <w:basedOn w:val="Normal"/>
    <w:qFormat/>
    <w:rsid w:val="00054F27"/>
    <w:pPr>
      <w:keepNext/>
      <w:widowControl w:val="0"/>
      <w:shd w:val="clear" w:color="auto" w:fill="FFFFFF"/>
      <w:tabs>
        <w:tab w:val="left" w:pos="2282"/>
      </w:tabs>
      <w:bidi/>
      <w:spacing w:before="840" w:after="0" w:line="240" w:lineRule="auto"/>
      <w:jc w:val="lowKashida"/>
    </w:pPr>
    <w:rPr>
      <w:rFonts w:ascii="Times New Roman Bold" w:eastAsiaTheme="minorHAnsi" w:hAnsi="Times New Roman Bold" w:cs="B Zar"/>
      <w:b/>
      <w:bCs/>
      <w:szCs w:val="24"/>
      <w:lang w:bidi="fa-IR"/>
    </w:rPr>
  </w:style>
  <w:style w:type="paragraph" w:customStyle="1" w:styleId="a3">
    <w:name w:val="منابع انگلیسی"/>
    <w:basedOn w:val="Normal"/>
    <w:qFormat/>
    <w:rsid w:val="00054F27"/>
    <w:pPr>
      <w:spacing w:after="0" w:line="240" w:lineRule="auto"/>
      <w:ind w:left="284" w:hanging="284"/>
      <w:jc w:val="both"/>
    </w:pPr>
    <w:rPr>
      <w:rFonts w:asciiTheme="majorBidi" w:eastAsiaTheme="minorHAnsi" w:hAnsiTheme="majorBidi" w:cstheme="majorBidi"/>
      <w:sz w:val="20"/>
      <w:szCs w:val="20"/>
    </w:rPr>
  </w:style>
  <w:style w:type="character" w:customStyle="1" w:styleId="size-m">
    <w:name w:val="size-m"/>
    <w:basedOn w:val="DefaultParagraphFont"/>
    <w:rsid w:val="00054F27"/>
  </w:style>
  <w:style w:type="paragraph" w:customStyle="1" w:styleId="a4">
    <w:name w:val="منابع فارسی"/>
    <w:basedOn w:val="Normal"/>
    <w:qFormat/>
    <w:rsid w:val="00054F27"/>
    <w:pPr>
      <w:bidi/>
      <w:spacing w:after="0" w:line="240" w:lineRule="auto"/>
      <w:ind w:left="284" w:hanging="284"/>
      <w:jc w:val="lowKashida"/>
    </w:pPr>
    <w:rPr>
      <w:rFonts w:asciiTheme="majorBidi" w:eastAsiaTheme="minorHAnsi" w:hAnsiTheme="majorBidi" w:cs="B Zar"/>
      <w:lang w:bidi="fa-IR"/>
    </w:rPr>
  </w:style>
  <w:style w:type="paragraph" w:customStyle="1" w:styleId="a5">
    <w:name w:val="چکیده فارسی"/>
    <w:basedOn w:val="Normal"/>
    <w:qFormat/>
    <w:rsid w:val="00054F27"/>
    <w:pPr>
      <w:bidi/>
      <w:spacing w:after="0" w:line="240" w:lineRule="auto"/>
      <w:jc w:val="both"/>
    </w:pPr>
    <w:rPr>
      <w:rFonts w:ascii="Times New Roman" w:eastAsiaTheme="minorHAnsi" w:hAnsi="Times New Roman" w:cs="B Zar"/>
      <w:szCs w:val="24"/>
    </w:rPr>
  </w:style>
  <w:style w:type="paragraph" w:customStyle="1" w:styleId="a6">
    <w:name w:val="تصاویر زیرنویس"/>
    <w:basedOn w:val="Normal"/>
    <w:qFormat/>
    <w:rsid w:val="00054F27"/>
    <w:pPr>
      <w:widowControl w:val="0"/>
      <w:bidi/>
      <w:spacing w:after="420" w:line="240" w:lineRule="auto"/>
      <w:jc w:val="center"/>
    </w:pPr>
    <w:rPr>
      <w:rFonts w:ascii="Times New Roman" w:eastAsiaTheme="minorHAnsi" w:hAnsi="Times New Roman" w:cs="B Zar"/>
      <w:lang w:bidi="fa-IR"/>
    </w:rPr>
  </w:style>
  <w:style w:type="paragraph" w:customStyle="1" w:styleId="Normal1stParagraph">
    <w:name w:val="Normal1stParagraph"/>
    <w:basedOn w:val="Normal"/>
    <w:rsid w:val="00E0630B"/>
    <w:pPr>
      <w:bidi/>
      <w:spacing w:after="0" w:line="240" w:lineRule="auto"/>
      <w:ind w:firstLine="284"/>
      <w:jc w:val="both"/>
    </w:pPr>
    <w:rPr>
      <w:rFonts w:ascii="Times New Roman" w:eastAsia="Times New Roman" w:hAnsi="Times New Roman" w:cs="B Mitra"/>
      <w:szCs w:val="24"/>
      <w:lang w:bidi="fa-IR"/>
    </w:rPr>
  </w:style>
  <w:style w:type="character" w:customStyle="1" w:styleId="apple-converted-space">
    <w:name w:val="apple-converted-space"/>
    <w:basedOn w:val="DefaultParagraphFont"/>
    <w:rsid w:val="004908ED"/>
  </w:style>
  <w:style w:type="character" w:customStyle="1" w:styleId="ws1">
    <w:name w:val="ws1"/>
    <w:basedOn w:val="DefaultParagraphFont"/>
    <w:rsid w:val="00F01994"/>
  </w:style>
  <w:style w:type="table" w:styleId="PlainTable4">
    <w:name w:val="Plain Table 4"/>
    <w:basedOn w:val="TableNormal"/>
    <w:uiPriority w:val="44"/>
    <w:rsid w:val="00700740"/>
    <w:pPr>
      <w:spacing w:after="0" w:line="240" w:lineRule="auto"/>
    </w:pPr>
    <w:rPr>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
    <w:name w:val="Table Grid3"/>
    <w:basedOn w:val="TableNormal"/>
    <w:next w:val="TableGrid"/>
    <w:uiPriority w:val="59"/>
    <w:rsid w:val="00FA1471"/>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FA1471"/>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6021">
      <w:bodyDiv w:val="1"/>
      <w:marLeft w:val="0"/>
      <w:marRight w:val="0"/>
      <w:marTop w:val="0"/>
      <w:marBottom w:val="0"/>
      <w:divBdr>
        <w:top w:val="none" w:sz="0" w:space="0" w:color="auto"/>
        <w:left w:val="none" w:sz="0" w:space="0" w:color="auto"/>
        <w:bottom w:val="none" w:sz="0" w:space="0" w:color="auto"/>
        <w:right w:val="none" w:sz="0" w:space="0" w:color="auto"/>
      </w:divBdr>
      <w:divsChild>
        <w:div w:id="154688743">
          <w:marLeft w:val="0"/>
          <w:marRight w:val="0"/>
          <w:marTop w:val="0"/>
          <w:marBottom w:val="0"/>
          <w:divBdr>
            <w:top w:val="none" w:sz="0" w:space="0" w:color="auto"/>
            <w:left w:val="none" w:sz="0" w:space="0" w:color="auto"/>
            <w:bottom w:val="none" w:sz="0" w:space="0" w:color="auto"/>
            <w:right w:val="none" w:sz="0" w:space="0" w:color="auto"/>
          </w:divBdr>
          <w:divsChild>
            <w:div w:id="983655641">
              <w:marLeft w:val="0"/>
              <w:marRight w:val="0"/>
              <w:marTop w:val="0"/>
              <w:marBottom w:val="0"/>
              <w:divBdr>
                <w:top w:val="none" w:sz="0" w:space="0" w:color="auto"/>
                <w:left w:val="none" w:sz="0" w:space="0" w:color="auto"/>
                <w:bottom w:val="none" w:sz="0" w:space="0" w:color="auto"/>
                <w:right w:val="none" w:sz="0" w:space="0" w:color="auto"/>
              </w:divBdr>
              <w:divsChild>
                <w:div w:id="1307780564">
                  <w:marLeft w:val="-225"/>
                  <w:marRight w:val="-225"/>
                  <w:marTop w:val="0"/>
                  <w:marBottom w:val="0"/>
                  <w:divBdr>
                    <w:top w:val="none" w:sz="0" w:space="0" w:color="auto"/>
                    <w:left w:val="none" w:sz="0" w:space="0" w:color="auto"/>
                    <w:bottom w:val="none" w:sz="0" w:space="0" w:color="auto"/>
                    <w:right w:val="none" w:sz="0" w:space="0" w:color="auto"/>
                  </w:divBdr>
                  <w:divsChild>
                    <w:div w:id="827676303">
                      <w:marLeft w:val="0"/>
                      <w:marRight w:val="0"/>
                      <w:marTop w:val="0"/>
                      <w:marBottom w:val="0"/>
                      <w:divBdr>
                        <w:top w:val="none" w:sz="0" w:space="0" w:color="auto"/>
                        <w:left w:val="none" w:sz="0" w:space="0" w:color="auto"/>
                        <w:bottom w:val="none" w:sz="0" w:space="0" w:color="auto"/>
                        <w:right w:val="none" w:sz="0" w:space="0" w:color="auto"/>
                      </w:divBdr>
                      <w:divsChild>
                        <w:div w:id="454980123">
                          <w:marLeft w:val="0"/>
                          <w:marRight w:val="0"/>
                          <w:marTop w:val="450"/>
                          <w:marBottom w:val="450"/>
                          <w:divBdr>
                            <w:top w:val="none" w:sz="0" w:space="0" w:color="auto"/>
                            <w:left w:val="none" w:sz="0" w:space="0" w:color="auto"/>
                            <w:bottom w:val="none" w:sz="0" w:space="0" w:color="auto"/>
                            <w:right w:val="none" w:sz="0" w:space="0" w:color="auto"/>
                          </w:divBdr>
                          <w:divsChild>
                            <w:div w:id="643582928">
                              <w:marLeft w:val="0"/>
                              <w:marRight w:val="0"/>
                              <w:marTop w:val="0"/>
                              <w:marBottom w:val="0"/>
                              <w:divBdr>
                                <w:top w:val="none" w:sz="0" w:space="0" w:color="auto"/>
                                <w:left w:val="none" w:sz="0" w:space="0" w:color="auto"/>
                                <w:bottom w:val="none" w:sz="0" w:space="0" w:color="auto"/>
                                <w:right w:val="none" w:sz="0" w:space="0" w:color="auto"/>
                              </w:divBdr>
                              <w:divsChild>
                                <w:div w:id="38595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321738">
      <w:bodyDiv w:val="1"/>
      <w:marLeft w:val="0"/>
      <w:marRight w:val="0"/>
      <w:marTop w:val="0"/>
      <w:marBottom w:val="0"/>
      <w:divBdr>
        <w:top w:val="none" w:sz="0" w:space="0" w:color="auto"/>
        <w:left w:val="none" w:sz="0" w:space="0" w:color="auto"/>
        <w:bottom w:val="none" w:sz="0" w:space="0" w:color="auto"/>
        <w:right w:val="none" w:sz="0" w:space="0" w:color="auto"/>
      </w:divBdr>
    </w:div>
    <w:div w:id="1447969736">
      <w:bodyDiv w:val="1"/>
      <w:marLeft w:val="0"/>
      <w:marRight w:val="0"/>
      <w:marTop w:val="0"/>
      <w:marBottom w:val="0"/>
      <w:divBdr>
        <w:top w:val="none" w:sz="0" w:space="0" w:color="auto"/>
        <w:left w:val="none" w:sz="0" w:space="0" w:color="auto"/>
        <w:bottom w:val="none" w:sz="0" w:space="0" w:color="auto"/>
        <w:right w:val="none" w:sz="0" w:space="0" w:color="auto"/>
      </w:divBdr>
    </w:div>
    <w:div w:id="204455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473/etl.2023.64948.3860" TargetMode="External"/><Relationship Id="rId13" Type="http://schemas.openxmlformats.org/officeDocument/2006/relationships/header" Target="header4.xml"/><Relationship Id="rId18" Type="http://schemas.openxmlformats.org/officeDocument/2006/relationships/hyperlink" Target="https://www.cambridge.org/core/search?filters%5BauthorTerms%5D=Judith%20Gl%C3%BCck&amp;eventCode=SE-AU" TargetMode="External"/><Relationship Id="rId3" Type="http://schemas.openxmlformats.org/officeDocument/2006/relationships/styles" Target="styles.xml"/><Relationship Id="rId21" Type="http://schemas.openxmlformats.org/officeDocument/2006/relationships/hyperlink" Target="https://www.magiran.com/author/dr.%20m.%20fouladchan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ambridge.org/core/search?filters%5BauthorTerms%5D=Robert%20J.%20Sternberg&amp;eventCode=SE-AU"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magiran.com/author/e.%20teymouri%20f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cambridge.org/core/search?filters%5BauthorTerms%5D=Sareh%20Karami&amp;eventCode=SE-AU" TargetMode="External"/><Relationship Id="rId4" Type="http://schemas.openxmlformats.org/officeDocument/2006/relationships/settings" Target="settings.xml"/><Relationship Id="rId9" Type="http://schemas.openxmlformats.org/officeDocument/2006/relationships/hyperlink" Target="mailto:O_shokri@sbu.ac.ir" TargetMode="Externa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nk.springer.com/book/10.1007/978-3-031-26772-7" TargetMode="External"/><Relationship Id="rId1" Type="http://schemas.openxmlformats.org/officeDocument/2006/relationships/hyperlink" Target="https://link.springer.com/book/10.1007/978-3-031-267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ADD1B-A17C-4B53-AA3F-E141550B0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5820</Words>
  <Characters>33178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Parsian</cp:lastModifiedBy>
  <cp:revision>6</cp:revision>
  <cp:lastPrinted>2024-11-11T15:48:00Z</cp:lastPrinted>
  <dcterms:created xsi:type="dcterms:W3CDTF">2024-12-10T05:00:00Z</dcterms:created>
  <dcterms:modified xsi:type="dcterms:W3CDTF">2024-12-12T04:17:00Z</dcterms:modified>
</cp:coreProperties>
</file>